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79343" w14:textId="7A0C8E28" w:rsidR="00CC4BF0" w:rsidRPr="00CF5A02" w:rsidRDefault="00CF5A02" w:rsidP="00006766">
      <w:pPr>
        <w:jc w:val="center"/>
        <w:outlineLvl w:val="2"/>
        <w:rPr>
          <w:rFonts w:eastAsia="Times New Roman"/>
          <w:b/>
          <w:bCs/>
          <w:sz w:val="28"/>
          <w:szCs w:val="28"/>
          <w:lang w:val="uk-UA" w:eastAsia="ru-RU"/>
        </w:rPr>
      </w:pPr>
      <w:r w:rsidRPr="00CF5A02">
        <w:rPr>
          <w:rFonts w:eastAsia="Times New Roman"/>
          <w:b/>
          <w:bCs/>
          <w:sz w:val="28"/>
          <w:szCs w:val="28"/>
          <w:lang w:val="uk-UA" w:eastAsia="ru-RU"/>
        </w:rPr>
        <w:t>ЗВІТ</w:t>
      </w:r>
    </w:p>
    <w:p w14:paraId="0D99512D" w14:textId="36D140DA" w:rsidR="00CC4BF0" w:rsidRPr="00CF5A02" w:rsidRDefault="00CC4BF0" w:rsidP="00006766">
      <w:pPr>
        <w:jc w:val="center"/>
        <w:outlineLvl w:val="2"/>
        <w:rPr>
          <w:rFonts w:eastAsia="Times New Roman"/>
          <w:b/>
          <w:bCs/>
          <w:sz w:val="28"/>
          <w:szCs w:val="28"/>
          <w:lang w:val="uk-UA" w:eastAsia="ru-RU"/>
        </w:rPr>
      </w:pPr>
      <w:r w:rsidRPr="00CF5A02">
        <w:rPr>
          <w:rFonts w:eastAsia="Times New Roman"/>
          <w:b/>
          <w:bCs/>
          <w:sz w:val="28"/>
          <w:szCs w:val="28"/>
          <w:lang w:val="uk-UA" w:eastAsia="ru-RU"/>
        </w:rPr>
        <w:t>директора ЗДО  № 46 за роботу у 2025</w:t>
      </w:r>
      <w:r w:rsidR="00006766" w:rsidRPr="00CF5A02">
        <w:rPr>
          <w:rFonts w:eastAsia="Times New Roman"/>
          <w:b/>
          <w:bCs/>
          <w:sz w:val="28"/>
          <w:szCs w:val="28"/>
          <w:lang w:val="uk-UA" w:eastAsia="ru-RU"/>
        </w:rPr>
        <w:t xml:space="preserve"> </w:t>
      </w:r>
      <w:r w:rsidRPr="00CF5A02">
        <w:rPr>
          <w:rFonts w:eastAsia="Times New Roman"/>
          <w:b/>
          <w:bCs/>
          <w:sz w:val="28"/>
          <w:szCs w:val="28"/>
          <w:lang w:val="uk-UA" w:eastAsia="ru-RU"/>
        </w:rPr>
        <w:t xml:space="preserve">– 2026 навчальному році </w:t>
      </w:r>
    </w:p>
    <w:p w14:paraId="5D7146E4" w14:textId="77777777" w:rsidR="00006766" w:rsidRPr="00CF5A02" w:rsidRDefault="00006766" w:rsidP="00006766">
      <w:pPr>
        <w:jc w:val="center"/>
        <w:outlineLvl w:val="2"/>
        <w:rPr>
          <w:rFonts w:eastAsia="Times New Roman"/>
          <w:b/>
          <w:bCs/>
          <w:sz w:val="28"/>
          <w:szCs w:val="28"/>
          <w:lang w:val="uk-UA" w:eastAsia="ru-RU"/>
        </w:rPr>
      </w:pPr>
    </w:p>
    <w:p w14:paraId="4DCBEB09" w14:textId="260074EE" w:rsidR="00CC4BF0" w:rsidRPr="00CF5A02" w:rsidRDefault="00CC4BF0" w:rsidP="00006766">
      <w:pPr>
        <w:ind w:firstLine="567"/>
        <w:jc w:val="both"/>
        <w:rPr>
          <w:rFonts w:eastAsia="Times New Roman"/>
          <w:sz w:val="28"/>
          <w:szCs w:val="28"/>
          <w:lang w:val="uk-UA" w:eastAsia="ru-RU"/>
        </w:rPr>
      </w:pPr>
      <w:r w:rsidRPr="00CF5A02">
        <w:rPr>
          <w:rFonts w:eastAsia="Times New Roman"/>
          <w:sz w:val="28"/>
          <w:szCs w:val="28"/>
          <w:lang w:val="uk-UA" w:eastAsia="ru-RU"/>
        </w:rPr>
        <w:t>Упродовж 2025-2026 навчального року заклад дошкільної освіти</w:t>
      </w:r>
      <w:r w:rsidR="00006766" w:rsidRPr="00CF5A02">
        <w:rPr>
          <w:rFonts w:eastAsia="Times New Roman"/>
          <w:sz w:val="28"/>
          <w:szCs w:val="28"/>
          <w:lang w:val="uk-UA" w:eastAsia="ru-RU"/>
        </w:rPr>
        <w:t xml:space="preserve"> </w:t>
      </w:r>
      <w:r w:rsidR="00CF5A02">
        <w:rPr>
          <w:rFonts w:eastAsia="Times New Roman"/>
          <w:sz w:val="28"/>
          <w:szCs w:val="28"/>
          <w:lang w:val="uk-UA" w:eastAsia="ru-RU"/>
        </w:rPr>
        <w:t xml:space="preserve">                  </w:t>
      </w:r>
      <w:r w:rsidRPr="00CF5A02">
        <w:rPr>
          <w:rFonts w:eastAsia="Times New Roman"/>
          <w:sz w:val="28"/>
          <w:szCs w:val="28"/>
          <w:lang w:val="uk-UA" w:eastAsia="ru-RU"/>
        </w:rPr>
        <w:t>(ясла-садок)  комбінованого типу №</w:t>
      </w:r>
      <w:r w:rsidR="00006766" w:rsidRPr="00CF5A02">
        <w:rPr>
          <w:rFonts w:eastAsia="Times New Roman"/>
          <w:sz w:val="28"/>
          <w:szCs w:val="28"/>
          <w:lang w:val="uk-UA" w:eastAsia="ru-RU"/>
        </w:rPr>
        <w:t xml:space="preserve"> </w:t>
      </w:r>
      <w:r w:rsidRPr="00CF5A02">
        <w:rPr>
          <w:rFonts w:eastAsia="Times New Roman"/>
          <w:sz w:val="28"/>
          <w:szCs w:val="28"/>
          <w:lang w:val="uk-UA" w:eastAsia="ru-RU"/>
        </w:rPr>
        <w:t>46 Рівненської міської ради здійснював свою роботу в очному режимі, відповідно до Закону України «Про освіту», «Про дошкільну освіту», Положення про заклад дошкільної освіти, затвердженого постановою  Кабінету міністрів України  від 20.01. 2021 №86, Статуту закладу, з урахуванням вимог  листа МОН від 02.04.2022 №1/3845 – 22 «Про рекомендації для працівників закладів дошкільної освіти на період дії правового режиму воєнного стану в Україні» та іншими нормативно-правовими документами що регулюють діяльність ЗДО.</w:t>
      </w:r>
    </w:p>
    <w:p w14:paraId="2304A13F" w14:textId="01F6C7D1" w:rsidR="00CC4BF0" w:rsidRPr="00CF5A02" w:rsidRDefault="00CC4BF0" w:rsidP="00006766">
      <w:pPr>
        <w:ind w:firstLine="567"/>
        <w:jc w:val="both"/>
        <w:rPr>
          <w:rFonts w:eastAsia="Times New Roman"/>
          <w:sz w:val="28"/>
          <w:szCs w:val="28"/>
          <w:lang w:val="uk-UA" w:eastAsia="ru-RU"/>
        </w:rPr>
      </w:pPr>
      <w:r w:rsidRPr="00CF5A02">
        <w:rPr>
          <w:rFonts w:eastAsia="Times New Roman"/>
          <w:sz w:val="28"/>
          <w:szCs w:val="28"/>
          <w:lang w:val="uk-UA" w:eastAsia="ru-RU"/>
        </w:rPr>
        <w:t xml:space="preserve">Освітній процес в ЗДО організовувався відповідно до вимог Державного стандарту дошкільної освіти – Базового компоненту дошкільної освіти,  з урахуванням вимог Професійного стандарту «Вихователь закладу дошкільної освіти», за змістом діючої програми розвитку дитини дошкільного віку «Українське </w:t>
      </w:r>
      <w:proofErr w:type="spellStart"/>
      <w:r w:rsidRPr="00CF5A02">
        <w:rPr>
          <w:rFonts w:eastAsia="Times New Roman"/>
          <w:sz w:val="28"/>
          <w:szCs w:val="28"/>
          <w:lang w:val="uk-UA" w:eastAsia="ru-RU"/>
        </w:rPr>
        <w:t>дошкілля</w:t>
      </w:r>
      <w:proofErr w:type="spellEnd"/>
      <w:r w:rsidRPr="00CF5A02">
        <w:rPr>
          <w:rFonts w:eastAsia="Times New Roman"/>
          <w:sz w:val="28"/>
          <w:szCs w:val="28"/>
          <w:lang w:val="uk-UA" w:eastAsia="ru-RU"/>
        </w:rPr>
        <w:t xml:space="preserve">»  та  власної освітньої програми, </w:t>
      </w:r>
      <w:r w:rsidR="00D5688B" w:rsidRPr="00CF5A02">
        <w:rPr>
          <w:rFonts w:eastAsia="Times New Roman"/>
          <w:sz w:val="28"/>
          <w:szCs w:val="28"/>
          <w:lang w:val="uk-UA" w:eastAsia="ru-RU"/>
        </w:rPr>
        <w:t>Стратегії</w:t>
      </w:r>
      <w:r w:rsidRPr="00CF5A02">
        <w:rPr>
          <w:rFonts w:eastAsia="Times New Roman"/>
          <w:sz w:val="28"/>
          <w:szCs w:val="28"/>
          <w:lang w:val="uk-UA" w:eastAsia="ru-RU"/>
        </w:rPr>
        <w:t xml:space="preserve"> розвитку закладу та річного плану.  При здійсненні освітнього процесу педагогічні працівники закладу дотримувалися вимог Положення про академічну доброчесність, Положення про запобігання </w:t>
      </w:r>
      <w:proofErr w:type="spellStart"/>
      <w:r w:rsidRPr="00CF5A02">
        <w:rPr>
          <w:rFonts w:eastAsia="Times New Roman"/>
          <w:sz w:val="28"/>
          <w:szCs w:val="28"/>
          <w:lang w:val="uk-UA" w:eastAsia="ru-RU"/>
        </w:rPr>
        <w:t>булінгу</w:t>
      </w:r>
      <w:proofErr w:type="spellEnd"/>
      <w:r w:rsidRPr="00CF5A02">
        <w:rPr>
          <w:rFonts w:eastAsia="Times New Roman"/>
          <w:sz w:val="28"/>
          <w:szCs w:val="28"/>
          <w:lang w:val="uk-UA" w:eastAsia="ru-RU"/>
        </w:rPr>
        <w:t>, Положення про внутрішню систему забезпечення якості освіти у ЗДО №46,</w:t>
      </w:r>
      <w:r w:rsidR="00D5688B" w:rsidRPr="00CF5A02">
        <w:rPr>
          <w:rFonts w:eastAsia="Times New Roman"/>
          <w:sz w:val="28"/>
          <w:szCs w:val="28"/>
          <w:lang w:val="uk-UA" w:eastAsia="ru-RU"/>
        </w:rPr>
        <w:t xml:space="preserve"> </w:t>
      </w:r>
      <w:r w:rsidRPr="00CF5A02">
        <w:rPr>
          <w:rFonts w:eastAsia="Times New Roman"/>
          <w:sz w:val="28"/>
          <w:szCs w:val="28"/>
          <w:lang w:val="uk-UA" w:eastAsia="ru-RU"/>
        </w:rPr>
        <w:t xml:space="preserve">з врахуванням  Правил поведінки для учасників освітнього процесу та з дотриманням усіх заходів безпеки що пов’язані з воєнним станом. </w:t>
      </w:r>
    </w:p>
    <w:p w14:paraId="03AAB3B9" w14:textId="77777777" w:rsidR="00CC4BF0" w:rsidRPr="00CF5A02" w:rsidRDefault="00CC4BF0" w:rsidP="00006766">
      <w:pPr>
        <w:ind w:firstLine="567"/>
        <w:jc w:val="both"/>
        <w:rPr>
          <w:rFonts w:eastAsia="Times New Roman"/>
          <w:sz w:val="28"/>
          <w:szCs w:val="28"/>
          <w:lang w:val="uk-UA" w:eastAsia="ru-RU"/>
        </w:rPr>
      </w:pPr>
      <w:r w:rsidRPr="00CF5A02">
        <w:rPr>
          <w:rFonts w:eastAsia="Times New Roman"/>
          <w:sz w:val="28"/>
          <w:szCs w:val="28"/>
          <w:lang w:val="uk-UA" w:eastAsia="ru-RU"/>
        </w:rPr>
        <w:t>Завдання річного плану ЗДО на 2025 – 2026 рік спрямовувалися на:</w:t>
      </w:r>
    </w:p>
    <w:p w14:paraId="46BD7EC6" w14:textId="77777777" w:rsidR="00CC4BF0" w:rsidRPr="00CF5A02" w:rsidRDefault="00CC4BF0" w:rsidP="00D5688B">
      <w:pPr>
        <w:numPr>
          <w:ilvl w:val="0"/>
          <w:numId w:val="4"/>
        </w:numPr>
        <w:tabs>
          <w:tab w:val="clear" w:pos="720"/>
          <w:tab w:val="num" w:pos="851"/>
        </w:tabs>
        <w:ind w:left="0" w:firstLine="567"/>
        <w:rPr>
          <w:rFonts w:eastAsia="Times New Roman"/>
          <w:sz w:val="28"/>
          <w:szCs w:val="28"/>
          <w:lang w:val="uk-UA" w:eastAsia="ru-RU"/>
        </w:rPr>
      </w:pPr>
      <w:r w:rsidRPr="00CF5A02">
        <w:rPr>
          <w:rFonts w:eastAsia="Times New Roman"/>
          <w:sz w:val="28"/>
          <w:szCs w:val="28"/>
          <w:lang w:val="uk-UA" w:eastAsia="ru-RU"/>
        </w:rPr>
        <w:t xml:space="preserve">Формування </w:t>
      </w:r>
      <w:proofErr w:type="spellStart"/>
      <w:r w:rsidRPr="00CF5A02">
        <w:rPr>
          <w:rFonts w:eastAsia="Times New Roman"/>
          <w:sz w:val="28"/>
          <w:szCs w:val="28"/>
          <w:lang w:val="uk-UA" w:eastAsia="ru-RU"/>
        </w:rPr>
        <w:t>мовленнєво</w:t>
      </w:r>
      <w:proofErr w:type="spellEnd"/>
      <w:r w:rsidRPr="00CF5A02">
        <w:rPr>
          <w:rFonts w:eastAsia="Times New Roman"/>
          <w:sz w:val="28"/>
          <w:szCs w:val="28"/>
          <w:lang w:val="uk-UA" w:eastAsia="ru-RU"/>
        </w:rPr>
        <w:t xml:space="preserve">-комунікативної  </w:t>
      </w:r>
      <w:proofErr w:type="spellStart"/>
      <w:r w:rsidRPr="00CF5A02">
        <w:rPr>
          <w:rFonts w:eastAsia="Times New Roman"/>
          <w:sz w:val="28"/>
          <w:szCs w:val="28"/>
          <w:lang w:val="uk-UA" w:eastAsia="ru-RU"/>
        </w:rPr>
        <w:t>компететності</w:t>
      </w:r>
      <w:proofErr w:type="spellEnd"/>
      <w:r w:rsidRPr="00CF5A02">
        <w:rPr>
          <w:rFonts w:eastAsia="Times New Roman"/>
          <w:sz w:val="28"/>
          <w:szCs w:val="28"/>
          <w:lang w:val="uk-UA" w:eastAsia="ru-RU"/>
        </w:rPr>
        <w:t xml:space="preserve">  дошкільника засобами інтерактивного розвивального середовища. </w:t>
      </w:r>
    </w:p>
    <w:p w14:paraId="6EB53F1A" w14:textId="1E4164AB" w:rsidR="00CC4BF0" w:rsidRPr="00CF5A02" w:rsidRDefault="00CC4BF0" w:rsidP="00D5688B">
      <w:pPr>
        <w:numPr>
          <w:ilvl w:val="0"/>
          <w:numId w:val="4"/>
        </w:numPr>
        <w:tabs>
          <w:tab w:val="clear" w:pos="720"/>
          <w:tab w:val="num" w:pos="851"/>
        </w:tabs>
        <w:ind w:left="0" w:firstLine="567"/>
        <w:rPr>
          <w:rFonts w:eastAsia="Times New Roman"/>
          <w:sz w:val="28"/>
          <w:szCs w:val="28"/>
          <w:lang w:val="uk-UA" w:eastAsia="ru-RU"/>
        </w:rPr>
      </w:pPr>
      <w:r w:rsidRPr="00CF5A02">
        <w:rPr>
          <w:rFonts w:eastAsia="Times New Roman"/>
          <w:sz w:val="28"/>
          <w:szCs w:val="28"/>
          <w:lang w:val="uk-UA" w:eastAsia="ru-RU"/>
        </w:rPr>
        <w:t>Проведення само оцінювання діяльності закладу за напрямом «Здобувачі дошкільної освіти».</w:t>
      </w:r>
    </w:p>
    <w:p w14:paraId="3A42CC18" w14:textId="54F6E1CD" w:rsidR="00CC4BF0" w:rsidRPr="00CF5A02" w:rsidRDefault="00CC4BF0" w:rsidP="00D5688B">
      <w:pPr>
        <w:numPr>
          <w:ilvl w:val="0"/>
          <w:numId w:val="4"/>
        </w:numPr>
        <w:tabs>
          <w:tab w:val="clear" w:pos="720"/>
          <w:tab w:val="num" w:pos="851"/>
        </w:tabs>
        <w:ind w:left="0" w:firstLine="567"/>
        <w:rPr>
          <w:rFonts w:eastAsia="Times New Roman"/>
          <w:sz w:val="28"/>
          <w:szCs w:val="28"/>
          <w:lang w:val="uk-UA" w:eastAsia="ru-RU"/>
        </w:rPr>
      </w:pPr>
      <w:r w:rsidRPr="00CF5A02">
        <w:rPr>
          <w:rFonts w:eastAsia="Times New Roman"/>
          <w:sz w:val="28"/>
          <w:szCs w:val="28"/>
          <w:lang w:val="uk-UA" w:eastAsia="ru-RU"/>
        </w:rPr>
        <w:t>Покращення  роботи з правового виховання.</w:t>
      </w:r>
    </w:p>
    <w:p w14:paraId="24EA8C0E" w14:textId="77777777" w:rsidR="00CC4BF0" w:rsidRPr="00CF5A02" w:rsidRDefault="00CC4BF0" w:rsidP="00D5688B">
      <w:pPr>
        <w:ind w:right="283" w:firstLine="567"/>
        <w:jc w:val="both"/>
        <w:rPr>
          <w:b/>
          <w:bCs/>
          <w:color w:val="000000"/>
          <w:sz w:val="28"/>
          <w:szCs w:val="28"/>
          <w:lang w:val="uk-UA" w:eastAsia="ru-RU"/>
        </w:rPr>
      </w:pPr>
      <w:r w:rsidRPr="00CF5A02">
        <w:rPr>
          <w:color w:val="000000"/>
          <w:sz w:val="28"/>
          <w:szCs w:val="28"/>
          <w:lang w:val="uk-UA" w:eastAsia="ru-RU"/>
        </w:rPr>
        <w:t>За звітний період робочі навчальні плани і освітні програми виконувалися в повному обсязі</w:t>
      </w:r>
      <w:r w:rsidRPr="00CF5A02">
        <w:rPr>
          <w:b/>
          <w:bCs/>
          <w:color w:val="000000"/>
          <w:sz w:val="28"/>
          <w:szCs w:val="28"/>
          <w:lang w:val="uk-UA" w:eastAsia="ru-RU"/>
        </w:rPr>
        <w:t>.</w:t>
      </w:r>
    </w:p>
    <w:p w14:paraId="550BAA0F" w14:textId="77777777" w:rsidR="00CC4BF0" w:rsidRPr="00CF5A02" w:rsidRDefault="00CC4BF0" w:rsidP="00D5688B">
      <w:pPr>
        <w:ind w:right="283" w:firstLine="567"/>
        <w:jc w:val="both"/>
        <w:rPr>
          <w:color w:val="000000"/>
          <w:sz w:val="28"/>
          <w:szCs w:val="28"/>
          <w:lang w:val="uk-UA" w:eastAsia="ru-RU"/>
        </w:rPr>
      </w:pPr>
      <w:r w:rsidRPr="00CF5A02">
        <w:rPr>
          <w:color w:val="000000"/>
          <w:sz w:val="28"/>
          <w:szCs w:val="28"/>
          <w:lang w:val="uk-UA" w:eastAsia="ru-RU"/>
        </w:rPr>
        <w:t>Всі розділи програми та визначені в них завдання виконувались</w:t>
      </w:r>
    </w:p>
    <w:p w14:paraId="3B87EB66" w14:textId="77777777" w:rsidR="00CC4BF0" w:rsidRPr="00CF5A02" w:rsidRDefault="00CC4BF0" w:rsidP="00D5688B">
      <w:pPr>
        <w:ind w:right="283" w:firstLine="567"/>
        <w:jc w:val="both"/>
        <w:rPr>
          <w:color w:val="000000"/>
          <w:sz w:val="28"/>
          <w:szCs w:val="28"/>
          <w:lang w:val="uk-UA" w:eastAsia="ru-RU"/>
        </w:rPr>
      </w:pPr>
      <w:r w:rsidRPr="00CF5A02">
        <w:rPr>
          <w:color w:val="000000"/>
          <w:sz w:val="28"/>
          <w:szCs w:val="28"/>
          <w:lang w:val="uk-UA" w:eastAsia="ru-RU"/>
        </w:rPr>
        <w:t>комплексно з врахуванням вікових можливостей, інтересів та індивідуальних нахилів дітей до різних видів діяльності. У доборі форм і методів організації роботи з дітьми більшість педагогів проявляли власну ініціативу, творчість, самостійний пошук. Зміст та організація освітнього процесу визначалися принципами науковості, систематичності, активності, природо відповідності.</w:t>
      </w:r>
    </w:p>
    <w:p w14:paraId="685E7BBF" w14:textId="77777777" w:rsidR="00CC4BF0" w:rsidRPr="00CF5A02" w:rsidRDefault="00CC4BF0" w:rsidP="00D5688B">
      <w:pPr>
        <w:ind w:right="283" w:firstLine="567"/>
        <w:jc w:val="both"/>
        <w:rPr>
          <w:color w:val="000000"/>
          <w:sz w:val="28"/>
          <w:szCs w:val="28"/>
          <w:lang w:val="uk-UA" w:eastAsia="ru-RU"/>
        </w:rPr>
      </w:pPr>
      <w:r w:rsidRPr="00CF5A02">
        <w:rPr>
          <w:color w:val="000000"/>
          <w:sz w:val="28"/>
          <w:szCs w:val="28"/>
          <w:lang w:val="uk-UA" w:eastAsia="ru-RU"/>
        </w:rPr>
        <w:t>Педагоги організовували освітній процес так, щоб максимально активізувати діяльність дошкільнят в пізнанні навколишнього світу, реалізації їхніх творчих задумів та мрій.</w:t>
      </w:r>
      <w:r w:rsidRPr="00CF5A02">
        <w:rPr>
          <w:rFonts w:eastAsia="Times New Roman"/>
          <w:color w:val="000000"/>
          <w:sz w:val="28"/>
          <w:szCs w:val="28"/>
          <w:lang w:val="uk-UA" w:eastAsia="ru-RU"/>
        </w:rPr>
        <w:t xml:space="preserve"> Моніторинг рівня засвоєння знань дітей відповідає  вимогам  базової програми «Українське </w:t>
      </w:r>
      <w:proofErr w:type="spellStart"/>
      <w:r w:rsidRPr="00CF5A02">
        <w:rPr>
          <w:rFonts w:eastAsia="Times New Roman"/>
          <w:color w:val="000000"/>
          <w:sz w:val="28"/>
          <w:szCs w:val="28"/>
          <w:lang w:val="uk-UA" w:eastAsia="ru-RU"/>
        </w:rPr>
        <w:t>дошкілля</w:t>
      </w:r>
      <w:proofErr w:type="spellEnd"/>
      <w:r w:rsidRPr="00CF5A02">
        <w:rPr>
          <w:rFonts w:eastAsia="Times New Roman"/>
          <w:color w:val="000000"/>
          <w:sz w:val="28"/>
          <w:szCs w:val="28"/>
          <w:lang w:val="uk-UA" w:eastAsia="ru-RU"/>
        </w:rPr>
        <w:t>»</w:t>
      </w:r>
    </w:p>
    <w:p w14:paraId="1E3BAFA5" w14:textId="77777777" w:rsidR="00CC4BF0" w:rsidRPr="00CF5A02" w:rsidRDefault="00CC4BF0" w:rsidP="00D5688B">
      <w:pPr>
        <w:ind w:firstLine="567"/>
        <w:jc w:val="both"/>
        <w:rPr>
          <w:sz w:val="28"/>
          <w:szCs w:val="28"/>
          <w:lang w:val="uk-UA"/>
        </w:rPr>
      </w:pPr>
      <w:r w:rsidRPr="00CF5A02">
        <w:rPr>
          <w:sz w:val="28"/>
          <w:szCs w:val="28"/>
          <w:lang w:val="uk-UA"/>
        </w:rPr>
        <w:t xml:space="preserve">В умовах соціальних реформ, одним із найважливіших завдань в системі роботи протягом року було підвищення ефективності та якості методичної та психологічної роботи. Адміністрація проводила постійний пошук змісту, форм, </w:t>
      </w:r>
      <w:r w:rsidRPr="00CF5A02">
        <w:rPr>
          <w:sz w:val="28"/>
          <w:szCs w:val="28"/>
          <w:lang w:val="uk-UA"/>
        </w:rPr>
        <w:lastRenderedPageBreak/>
        <w:t>методів роботи. Це обумовлено воєнним станом в країні, пошуком нового стилю, нових форм спілкування з людьми в особистісно орієнтованій освіті.</w:t>
      </w:r>
    </w:p>
    <w:p w14:paraId="2222F3C2" w14:textId="362D1516" w:rsidR="00CC4BF0" w:rsidRPr="00CF5A02" w:rsidRDefault="00CC4BF0" w:rsidP="00D5688B">
      <w:pPr>
        <w:ind w:firstLine="567"/>
        <w:jc w:val="both"/>
        <w:rPr>
          <w:sz w:val="28"/>
          <w:szCs w:val="28"/>
          <w:lang w:val="uk-UA"/>
        </w:rPr>
      </w:pPr>
      <w:r w:rsidRPr="00CF5A02">
        <w:rPr>
          <w:sz w:val="28"/>
          <w:szCs w:val="28"/>
          <w:lang w:val="uk-UA"/>
        </w:rPr>
        <w:t>Вагомим напрямком роботи колективу стало налагодження партнерської взаємодії з батьками вихованців. Педагогічним колективом проводилась просвітницька робота з питань формування необхідних компетенцій і базових якостей у дошкільників. Використовувались різні форми роботи з батьками:</w:t>
      </w:r>
      <w:r w:rsidR="00D5688B" w:rsidRPr="00CF5A02">
        <w:rPr>
          <w:sz w:val="28"/>
          <w:szCs w:val="28"/>
          <w:lang w:val="uk-UA"/>
        </w:rPr>
        <w:t xml:space="preserve"> </w:t>
      </w:r>
      <w:r w:rsidRPr="00CF5A02">
        <w:rPr>
          <w:sz w:val="28"/>
          <w:szCs w:val="28"/>
          <w:lang w:val="uk-UA"/>
        </w:rPr>
        <w:t>батьківські збори, індивідуальні і групові консультації, бесіди,</w:t>
      </w:r>
      <w:r w:rsidR="00D5688B" w:rsidRPr="00CF5A02">
        <w:rPr>
          <w:sz w:val="28"/>
          <w:szCs w:val="28"/>
          <w:lang w:val="uk-UA"/>
        </w:rPr>
        <w:t xml:space="preserve"> </w:t>
      </w:r>
      <w:r w:rsidRPr="00CF5A02">
        <w:rPr>
          <w:sz w:val="28"/>
          <w:szCs w:val="28"/>
          <w:lang w:val="uk-UA"/>
        </w:rPr>
        <w:t xml:space="preserve">лекції, акції, наочна агітація. </w:t>
      </w:r>
    </w:p>
    <w:p w14:paraId="683B6239" w14:textId="32132384" w:rsidR="00CC4BF0" w:rsidRPr="00CF5A02" w:rsidRDefault="00CC4BF0" w:rsidP="00D5688B">
      <w:pPr>
        <w:pStyle w:val="a6"/>
        <w:ind w:right="283" w:firstLine="708"/>
        <w:jc w:val="both"/>
        <w:rPr>
          <w:rFonts w:ascii="Times New Roman" w:hAnsi="Times New Roman" w:cs="Times New Roman"/>
          <w:sz w:val="28"/>
          <w:szCs w:val="28"/>
          <w:lang w:val="uk-UA"/>
        </w:rPr>
      </w:pPr>
      <w:r w:rsidRPr="00CF5A02">
        <w:rPr>
          <w:rFonts w:ascii="Times New Roman" w:hAnsi="Times New Roman" w:cs="Times New Roman"/>
          <w:sz w:val="28"/>
          <w:szCs w:val="28"/>
          <w:lang w:val="uk-UA"/>
        </w:rPr>
        <w:t xml:space="preserve">Станом на 01.06.2026 року в колективі працює  59 осіб (жінок - 56, </w:t>
      </w:r>
      <w:r w:rsidR="00D5688B" w:rsidRPr="00CF5A02">
        <w:rPr>
          <w:rFonts w:ascii="Times New Roman" w:hAnsi="Times New Roman" w:cs="Times New Roman"/>
          <w:sz w:val="28"/>
          <w:szCs w:val="28"/>
          <w:lang w:val="uk-UA"/>
        </w:rPr>
        <w:t xml:space="preserve">               </w:t>
      </w:r>
      <w:r w:rsidRPr="00CF5A02">
        <w:rPr>
          <w:rFonts w:ascii="Times New Roman" w:hAnsi="Times New Roman" w:cs="Times New Roman"/>
          <w:sz w:val="28"/>
          <w:szCs w:val="28"/>
          <w:lang w:val="uk-UA"/>
        </w:rPr>
        <w:t>чоловіків – 3), 28 педагогічних працівників</w:t>
      </w:r>
      <w:r w:rsidR="00D5688B" w:rsidRPr="00CF5A02">
        <w:rPr>
          <w:rFonts w:ascii="Times New Roman" w:hAnsi="Times New Roman" w:cs="Times New Roman"/>
          <w:sz w:val="28"/>
          <w:szCs w:val="28"/>
          <w:lang w:val="uk-UA"/>
        </w:rPr>
        <w:t>.</w:t>
      </w:r>
      <w:r w:rsidRPr="00CF5A02">
        <w:rPr>
          <w:rFonts w:ascii="Times New Roman" w:hAnsi="Times New Roman" w:cs="Times New Roman"/>
          <w:sz w:val="28"/>
          <w:szCs w:val="28"/>
          <w:lang w:val="uk-UA"/>
        </w:rPr>
        <w:t xml:space="preserve"> </w:t>
      </w:r>
    </w:p>
    <w:p w14:paraId="493411E1" w14:textId="77777777" w:rsidR="00CC4BF0" w:rsidRPr="00CF5A02" w:rsidRDefault="00CC4BF0" w:rsidP="00D5688B">
      <w:pPr>
        <w:ind w:right="283" w:firstLine="567"/>
        <w:jc w:val="both"/>
        <w:rPr>
          <w:rFonts w:eastAsia="Times New Roman"/>
          <w:sz w:val="28"/>
          <w:szCs w:val="28"/>
          <w:lang w:val="uk-UA" w:eastAsia="ru-RU"/>
        </w:rPr>
      </w:pPr>
      <w:r w:rsidRPr="00CF5A02">
        <w:rPr>
          <w:rFonts w:eastAsia="Times New Roman"/>
          <w:sz w:val="28"/>
          <w:szCs w:val="28"/>
          <w:lang w:val="uk-UA" w:eastAsia="ru-RU"/>
        </w:rPr>
        <w:t>Повну вищу освіту мають — 28  чоловік -100 %,</w:t>
      </w:r>
    </w:p>
    <w:p w14:paraId="6D9EB12A" w14:textId="63C08CE7" w:rsidR="00CC4BF0" w:rsidRPr="00CF5A02" w:rsidRDefault="00D5688B" w:rsidP="00D5688B">
      <w:pPr>
        <w:ind w:right="283" w:firstLine="567"/>
        <w:jc w:val="both"/>
        <w:rPr>
          <w:rFonts w:eastAsia="Times New Roman"/>
          <w:sz w:val="28"/>
          <w:szCs w:val="28"/>
          <w:lang w:val="uk-UA" w:eastAsia="ru-RU"/>
        </w:rPr>
      </w:pPr>
      <w:r w:rsidRPr="00CF5A02">
        <w:rPr>
          <w:rFonts w:eastAsia="Times New Roman"/>
          <w:sz w:val="28"/>
          <w:szCs w:val="28"/>
          <w:lang w:val="uk-UA" w:eastAsia="ru-RU"/>
        </w:rPr>
        <w:t>Стаж</w:t>
      </w:r>
      <w:r w:rsidR="00CC4BF0" w:rsidRPr="00CF5A02">
        <w:rPr>
          <w:rFonts w:eastAsia="Times New Roman"/>
          <w:sz w:val="28"/>
          <w:szCs w:val="28"/>
          <w:lang w:val="uk-UA" w:eastAsia="ru-RU"/>
        </w:rPr>
        <w:t xml:space="preserve"> роботи:</w:t>
      </w:r>
    </w:p>
    <w:p w14:paraId="7BFF7C95" w14:textId="01A90C36" w:rsidR="00CC4BF0" w:rsidRPr="00CF5A02" w:rsidRDefault="00D5688B" w:rsidP="00D5688B">
      <w:pPr>
        <w:pStyle w:val="a7"/>
        <w:numPr>
          <w:ilvl w:val="0"/>
          <w:numId w:val="5"/>
        </w:numPr>
        <w:tabs>
          <w:tab w:val="left"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д</w:t>
      </w:r>
      <w:r w:rsidR="00CC4BF0" w:rsidRPr="00CF5A02">
        <w:rPr>
          <w:rFonts w:eastAsia="Times New Roman"/>
          <w:sz w:val="28"/>
          <w:szCs w:val="28"/>
          <w:lang w:val="uk-UA" w:eastAsia="ru-RU"/>
        </w:rPr>
        <w:t>о 5-ти років</w:t>
      </w:r>
      <w:r w:rsidRPr="00CF5A02">
        <w:rPr>
          <w:rFonts w:eastAsia="Times New Roman"/>
          <w:sz w:val="28"/>
          <w:szCs w:val="28"/>
          <w:lang w:val="uk-UA" w:eastAsia="ru-RU"/>
        </w:rPr>
        <w:t xml:space="preserve"> </w:t>
      </w:r>
      <w:r w:rsidR="00CC4BF0" w:rsidRPr="00CF5A02">
        <w:rPr>
          <w:rFonts w:eastAsia="Times New Roman"/>
          <w:sz w:val="28"/>
          <w:szCs w:val="28"/>
          <w:lang w:val="uk-UA" w:eastAsia="ru-RU"/>
        </w:rPr>
        <w:t xml:space="preserve">- 8 </w:t>
      </w:r>
      <w:proofErr w:type="spellStart"/>
      <w:r w:rsidR="00CC4BF0" w:rsidRPr="00CF5A02">
        <w:rPr>
          <w:rFonts w:eastAsia="Times New Roman"/>
          <w:sz w:val="28"/>
          <w:szCs w:val="28"/>
          <w:lang w:val="uk-UA" w:eastAsia="ru-RU"/>
        </w:rPr>
        <w:t>чол</w:t>
      </w:r>
      <w:proofErr w:type="spellEnd"/>
      <w:r w:rsidR="00CC4BF0" w:rsidRPr="00CF5A02">
        <w:rPr>
          <w:rFonts w:eastAsia="Times New Roman"/>
          <w:sz w:val="28"/>
          <w:szCs w:val="28"/>
          <w:lang w:val="uk-UA" w:eastAsia="ru-RU"/>
        </w:rPr>
        <w:t>. -28 %</w:t>
      </w:r>
      <w:r w:rsidRPr="00CF5A02">
        <w:rPr>
          <w:rFonts w:eastAsia="Times New Roman"/>
          <w:sz w:val="28"/>
          <w:szCs w:val="28"/>
          <w:lang w:val="uk-UA" w:eastAsia="ru-RU"/>
        </w:rPr>
        <w:t>;</w:t>
      </w:r>
    </w:p>
    <w:p w14:paraId="135B68BA" w14:textId="4D463661" w:rsidR="00CC4BF0" w:rsidRPr="00CF5A02" w:rsidRDefault="00D5688B" w:rsidP="00D5688B">
      <w:pPr>
        <w:pStyle w:val="a7"/>
        <w:numPr>
          <w:ilvl w:val="0"/>
          <w:numId w:val="5"/>
        </w:numPr>
        <w:tabs>
          <w:tab w:val="left"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д</w:t>
      </w:r>
      <w:r w:rsidR="00CC4BF0" w:rsidRPr="00CF5A02">
        <w:rPr>
          <w:rFonts w:eastAsia="Times New Roman"/>
          <w:sz w:val="28"/>
          <w:szCs w:val="28"/>
          <w:lang w:val="uk-UA" w:eastAsia="ru-RU"/>
        </w:rPr>
        <w:t>о 10-ти років -</w:t>
      </w:r>
      <w:r w:rsidRPr="00CF5A02">
        <w:rPr>
          <w:rFonts w:eastAsia="Times New Roman"/>
          <w:sz w:val="28"/>
          <w:szCs w:val="28"/>
          <w:lang w:val="uk-UA" w:eastAsia="ru-RU"/>
        </w:rPr>
        <w:t xml:space="preserve"> </w:t>
      </w:r>
      <w:r w:rsidR="00CC4BF0" w:rsidRPr="00CF5A02">
        <w:rPr>
          <w:rFonts w:eastAsia="Times New Roman"/>
          <w:sz w:val="28"/>
          <w:szCs w:val="28"/>
          <w:lang w:val="uk-UA" w:eastAsia="ru-RU"/>
        </w:rPr>
        <w:t xml:space="preserve">7 </w:t>
      </w:r>
      <w:proofErr w:type="spellStart"/>
      <w:r w:rsidR="00CC4BF0" w:rsidRPr="00CF5A02">
        <w:rPr>
          <w:rFonts w:eastAsia="Times New Roman"/>
          <w:sz w:val="28"/>
          <w:szCs w:val="28"/>
          <w:lang w:val="uk-UA" w:eastAsia="ru-RU"/>
        </w:rPr>
        <w:t>чол</w:t>
      </w:r>
      <w:proofErr w:type="spellEnd"/>
      <w:r w:rsidR="00CC4BF0" w:rsidRPr="00CF5A02">
        <w:rPr>
          <w:rFonts w:eastAsia="Times New Roman"/>
          <w:sz w:val="28"/>
          <w:szCs w:val="28"/>
          <w:lang w:val="uk-UA" w:eastAsia="ru-RU"/>
        </w:rPr>
        <w:t>. -25%</w:t>
      </w:r>
      <w:r w:rsidRPr="00CF5A02">
        <w:rPr>
          <w:rFonts w:eastAsia="Times New Roman"/>
          <w:sz w:val="28"/>
          <w:szCs w:val="28"/>
          <w:lang w:val="uk-UA" w:eastAsia="ru-RU"/>
        </w:rPr>
        <w:t>;</w:t>
      </w:r>
    </w:p>
    <w:p w14:paraId="34CD6024" w14:textId="19A0FB03" w:rsidR="00CC4BF0" w:rsidRPr="00CF5A02" w:rsidRDefault="00D5688B" w:rsidP="00D5688B">
      <w:pPr>
        <w:pStyle w:val="a7"/>
        <w:numPr>
          <w:ilvl w:val="0"/>
          <w:numId w:val="5"/>
        </w:numPr>
        <w:tabs>
          <w:tab w:val="left"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д</w:t>
      </w:r>
      <w:r w:rsidR="00CC4BF0" w:rsidRPr="00CF5A02">
        <w:rPr>
          <w:rFonts w:eastAsia="Times New Roman"/>
          <w:sz w:val="28"/>
          <w:szCs w:val="28"/>
          <w:lang w:val="uk-UA" w:eastAsia="ru-RU"/>
        </w:rPr>
        <w:t>о 15 -ти років -</w:t>
      </w:r>
      <w:r w:rsidRPr="00CF5A02">
        <w:rPr>
          <w:rFonts w:eastAsia="Times New Roman"/>
          <w:sz w:val="28"/>
          <w:szCs w:val="28"/>
          <w:lang w:val="uk-UA" w:eastAsia="ru-RU"/>
        </w:rPr>
        <w:t xml:space="preserve"> </w:t>
      </w:r>
      <w:r w:rsidR="00CC4BF0" w:rsidRPr="00CF5A02">
        <w:rPr>
          <w:rFonts w:eastAsia="Times New Roman"/>
          <w:sz w:val="28"/>
          <w:szCs w:val="28"/>
          <w:lang w:val="uk-UA" w:eastAsia="ru-RU"/>
        </w:rPr>
        <w:t>3 чол.-11%</w:t>
      </w:r>
      <w:r w:rsidRPr="00CF5A02">
        <w:rPr>
          <w:rFonts w:eastAsia="Times New Roman"/>
          <w:sz w:val="28"/>
          <w:szCs w:val="28"/>
          <w:lang w:val="uk-UA" w:eastAsia="ru-RU"/>
        </w:rPr>
        <w:t>;</w:t>
      </w:r>
    </w:p>
    <w:p w14:paraId="45EE243D" w14:textId="4FCA63E0" w:rsidR="00CC4BF0" w:rsidRPr="00CF5A02" w:rsidRDefault="00D5688B" w:rsidP="00D5688B">
      <w:pPr>
        <w:pStyle w:val="a7"/>
        <w:numPr>
          <w:ilvl w:val="0"/>
          <w:numId w:val="5"/>
        </w:numPr>
        <w:tabs>
          <w:tab w:val="left"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д</w:t>
      </w:r>
      <w:r w:rsidR="00CC4BF0" w:rsidRPr="00CF5A02">
        <w:rPr>
          <w:rFonts w:eastAsia="Times New Roman"/>
          <w:sz w:val="28"/>
          <w:szCs w:val="28"/>
          <w:lang w:val="uk-UA" w:eastAsia="ru-RU"/>
        </w:rPr>
        <w:t>о 20-ти років</w:t>
      </w:r>
      <w:r w:rsidRPr="00CF5A02">
        <w:rPr>
          <w:rFonts w:eastAsia="Times New Roman"/>
          <w:sz w:val="28"/>
          <w:szCs w:val="28"/>
          <w:lang w:val="uk-UA" w:eastAsia="ru-RU"/>
        </w:rPr>
        <w:t xml:space="preserve"> </w:t>
      </w:r>
      <w:r w:rsidR="00CC4BF0" w:rsidRPr="00CF5A02">
        <w:rPr>
          <w:rFonts w:eastAsia="Times New Roman"/>
          <w:sz w:val="28"/>
          <w:szCs w:val="28"/>
          <w:lang w:val="uk-UA" w:eastAsia="ru-RU"/>
        </w:rPr>
        <w:t xml:space="preserve">- 3 </w:t>
      </w:r>
      <w:proofErr w:type="spellStart"/>
      <w:r w:rsidR="00CC4BF0" w:rsidRPr="00CF5A02">
        <w:rPr>
          <w:rFonts w:eastAsia="Times New Roman"/>
          <w:sz w:val="28"/>
          <w:szCs w:val="28"/>
          <w:lang w:val="uk-UA" w:eastAsia="ru-RU"/>
        </w:rPr>
        <w:t>чол</w:t>
      </w:r>
      <w:proofErr w:type="spellEnd"/>
      <w:r w:rsidR="00CC4BF0" w:rsidRPr="00CF5A02">
        <w:rPr>
          <w:rFonts w:eastAsia="Times New Roman"/>
          <w:sz w:val="28"/>
          <w:szCs w:val="28"/>
          <w:lang w:val="uk-UA" w:eastAsia="ru-RU"/>
        </w:rPr>
        <w:t>. -11 %</w:t>
      </w:r>
      <w:r w:rsidRPr="00CF5A02">
        <w:rPr>
          <w:rFonts w:eastAsia="Times New Roman"/>
          <w:sz w:val="28"/>
          <w:szCs w:val="28"/>
          <w:lang w:val="uk-UA" w:eastAsia="ru-RU"/>
        </w:rPr>
        <w:t>;</w:t>
      </w:r>
    </w:p>
    <w:p w14:paraId="5BF105DC" w14:textId="226674A6" w:rsidR="00CC4BF0" w:rsidRPr="00CF5A02" w:rsidRDefault="00D5688B" w:rsidP="00D5688B">
      <w:pPr>
        <w:pStyle w:val="a7"/>
        <w:numPr>
          <w:ilvl w:val="0"/>
          <w:numId w:val="5"/>
        </w:numPr>
        <w:tabs>
          <w:tab w:val="left"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б</w:t>
      </w:r>
      <w:r w:rsidR="00CC4BF0" w:rsidRPr="00CF5A02">
        <w:rPr>
          <w:rFonts w:eastAsia="Times New Roman"/>
          <w:sz w:val="28"/>
          <w:szCs w:val="28"/>
          <w:lang w:val="uk-UA" w:eastAsia="ru-RU"/>
        </w:rPr>
        <w:t>ільше 25 -ти років</w:t>
      </w:r>
      <w:r w:rsidRPr="00CF5A02">
        <w:rPr>
          <w:rFonts w:eastAsia="Times New Roman"/>
          <w:sz w:val="28"/>
          <w:szCs w:val="28"/>
          <w:lang w:val="uk-UA" w:eastAsia="ru-RU"/>
        </w:rPr>
        <w:t xml:space="preserve"> </w:t>
      </w:r>
      <w:r w:rsidR="00CC4BF0" w:rsidRPr="00CF5A02">
        <w:rPr>
          <w:rFonts w:eastAsia="Times New Roman"/>
          <w:sz w:val="28"/>
          <w:szCs w:val="28"/>
          <w:lang w:val="uk-UA" w:eastAsia="ru-RU"/>
        </w:rPr>
        <w:t xml:space="preserve">- 7 </w:t>
      </w:r>
      <w:proofErr w:type="spellStart"/>
      <w:r w:rsidR="00CC4BF0" w:rsidRPr="00CF5A02">
        <w:rPr>
          <w:rFonts w:eastAsia="Times New Roman"/>
          <w:sz w:val="28"/>
          <w:szCs w:val="28"/>
          <w:lang w:val="uk-UA" w:eastAsia="ru-RU"/>
        </w:rPr>
        <w:t>чол</w:t>
      </w:r>
      <w:proofErr w:type="spellEnd"/>
      <w:r w:rsidR="00CC4BF0" w:rsidRPr="00CF5A02">
        <w:rPr>
          <w:rFonts w:eastAsia="Times New Roman"/>
          <w:sz w:val="28"/>
          <w:szCs w:val="28"/>
          <w:lang w:val="uk-UA" w:eastAsia="ru-RU"/>
        </w:rPr>
        <w:t>. 25 %</w:t>
      </w:r>
      <w:r w:rsidRPr="00CF5A02">
        <w:rPr>
          <w:rFonts w:eastAsia="Times New Roman"/>
          <w:sz w:val="28"/>
          <w:szCs w:val="28"/>
          <w:lang w:val="uk-UA" w:eastAsia="ru-RU"/>
        </w:rPr>
        <w:t>.</w:t>
      </w:r>
    </w:p>
    <w:p w14:paraId="25D6AC97" w14:textId="77777777" w:rsidR="00CC4BF0" w:rsidRPr="00CF5A02" w:rsidRDefault="00CC4BF0" w:rsidP="00D5688B">
      <w:pPr>
        <w:ind w:firstLine="567"/>
        <w:jc w:val="both"/>
        <w:rPr>
          <w:rFonts w:eastAsia="Times New Roman"/>
          <w:sz w:val="28"/>
          <w:szCs w:val="28"/>
          <w:lang w:val="uk-UA" w:eastAsia="ru-RU"/>
        </w:rPr>
      </w:pPr>
      <w:r w:rsidRPr="00CF5A02">
        <w:rPr>
          <w:rFonts w:eastAsia="Times New Roman"/>
          <w:i/>
          <w:iCs/>
          <w:sz w:val="28"/>
          <w:szCs w:val="28"/>
          <w:lang w:val="uk-UA" w:eastAsia="ru-RU"/>
        </w:rPr>
        <w:t xml:space="preserve"> </w:t>
      </w:r>
      <w:r w:rsidRPr="00CF5A02">
        <w:rPr>
          <w:rFonts w:eastAsia="Times New Roman"/>
          <w:sz w:val="28"/>
          <w:szCs w:val="28"/>
          <w:lang w:val="uk-UA" w:eastAsia="ru-RU"/>
        </w:rPr>
        <w:t xml:space="preserve">Упродовж 2025–2026 </w:t>
      </w:r>
      <w:proofErr w:type="spellStart"/>
      <w:r w:rsidRPr="00CF5A02">
        <w:rPr>
          <w:rFonts w:eastAsia="Times New Roman"/>
          <w:sz w:val="28"/>
          <w:szCs w:val="28"/>
          <w:lang w:val="uk-UA" w:eastAsia="ru-RU"/>
        </w:rPr>
        <w:t>н.р</w:t>
      </w:r>
      <w:proofErr w:type="spellEnd"/>
      <w:r w:rsidRPr="00CF5A02">
        <w:rPr>
          <w:rFonts w:eastAsia="Times New Roman"/>
          <w:sz w:val="28"/>
          <w:szCs w:val="28"/>
          <w:lang w:val="uk-UA" w:eastAsia="ru-RU"/>
        </w:rPr>
        <w:t>. було атестовано 3 педагогічних працівника:</w:t>
      </w:r>
    </w:p>
    <w:p w14:paraId="37A7D4C1" w14:textId="77777777" w:rsidR="00CC4BF0" w:rsidRPr="00CF5A02" w:rsidRDefault="00CC4BF0" w:rsidP="00D5688B">
      <w:pPr>
        <w:numPr>
          <w:ilvl w:val="0"/>
          <w:numId w:val="6"/>
        </w:numPr>
        <w:tabs>
          <w:tab w:val="clear" w:pos="502"/>
          <w:tab w:val="num"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1 педагогічний працівник  підтвердив  кваліфікаційну категорію «Спеціаліст вищої категорії»;</w:t>
      </w:r>
    </w:p>
    <w:p w14:paraId="3C99B6EC" w14:textId="73ECDF44" w:rsidR="00CC4BF0" w:rsidRPr="00CF5A02" w:rsidRDefault="00CC4BF0" w:rsidP="00D5688B">
      <w:pPr>
        <w:numPr>
          <w:ilvl w:val="0"/>
          <w:numId w:val="6"/>
        </w:numPr>
        <w:tabs>
          <w:tab w:val="clear" w:pos="502"/>
          <w:tab w:val="num"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1 педагогічному працівнику  присвоєно  кваліфікаційну категорію «Спеціаліст вищої категорії»</w:t>
      </w:r>
      <w:r w:rsidR="00D5688B" w:rsidRPr="00CF5A02">
        <w:rPr>
          <w:rFonts w:eastAsia="Times New Roman"/>
          <w:sz w:val="28"/>
          <w:szCs w:val="28"/>
          <w:lang w:val="uk-UA" w:eastAsia="ru-RU"/>
        </w:rPr>
        <w:t>;</w:t>
      </w:r>
    </w:p>
    <w:p w14:paraId="700B4829" w14:textId="613E1735" w:rsidR="00CC4BF0" w:rsidRPr="00CF5A02" w:rsidRDefault="00CC4BF0" w:rsidP="00D5688B">
      <w:pPr>
        <w:numPr>
          <w:ilvl w:val="0"/>
          <w:numId w:val="6"/>
        </w:numPr>
        <w:tabs>
          <w:tab w:val="clear" w:pos="502"/>
          <w:tab w:val="num"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1 педагогічному працівнику присвоєно кваліфікаційну категорію «Спеціаліст першої  категорії»</w:t>
      </w:r>
      <w:r w:rsidR="00D5688B" w:rsidRPr="00CF5A02">
        <w:rPr>
          <w:rFonts w:eastAsia="Times New Roman"/>
          <w:sz w:val="28"/>
          <w:szCs w:val="28"/>
          <w:lang w:val="uk-UA" w:eastAsia="ru-RU"/>
        </w:rPr>
        <w:t>.</w:t>
      </w:r>
    </w:p>
    <w:p w14:paraId="7F108B1E" w14:textId="3AC9F0B5" w:rsidR="00CC4BF0" w:rsidRPr="00CF5A02" w:rsidRDefault="00CC4BF0" w:rsidP="00D5688B">
      <w:pPr>
        <w:ind w:firstLine="567"/>
        <w:jc w:val="both"/>
        <w:rPr>
          <w:rFonts w:eastAsia="Times New Roman"/>
          <w:sz w:val="28"/>
          <w:szCs w:val="28"/>
          <w:lang w:val="uk-UA" w:eastAsia="ru-RU"/>
        </w:rPr>
      </w:pPr>
      <w:r w:rsidRPr="00CF5A02">
        <w:rPr>
          <w:rFonts w:eastAsia="Times New Roman"/>
          <w:sz w:val="28"/>
          <w:szCs w:val="28"/>
          <w:lang w:val="uk-UA" w:eastAsia="ru-RU"/>
        </w:rPr>
        <w:t>Упродовж 2025-2026 навчального року в ЗДО було прийнято 60 дітей відповідно до електронної черги. З них дітей раннього віку – 38 дітей, дошкільного – 22 дитини.</w:t>
      </w:r>
      <w:r w:rsidR="00D5688B" w:rsidRPr="00CF5A02">
        <w:rPr>
          <w:rFonts w:eastAsia="Times New Roman"/>
          <w:sz w:val="28"/>
          <w:szCs w:val="28"/>
          <w:lang w:val="uk-UA" w:eastAsia="ru-RU"/>
        </w:rPr>
        <w:t xml:space="preserve"> </w:t>
      </w:r>
      <w:r w:rsidRPr="00CF5A02">
        <w:rPr>
          <w:rFonts w:eastAsia="Times New Roman"/>
          <w:sz w:val="28"/>
          <w:szCs w:val="28"/>
          <w:lang w:val="uk-UA" w:eastAsia="ru-RU"/>
        </w:rPr>
        <w:t>В закладі створені всі умови щодо соціального захисту дітей. Станом на 01.09.2025 налічувалось  73 дитини  пільгових категорій</w:t>
      </w:r>
      <w:r w:rsidR="00D5688B" w:rsidRPr="00CF5A02">
        <w:rPr>
          <w:rFonts w:eastAsia="Times New Roman"/>
          <w:sz w:val="28"/>
          <w:szCs w:val="28"/>
          <w:lang w:val="uk-UA" w:eastAsia="ru-RU"/>
        </w:rPr>
        <w:t>:</w:t>
      </w:r>
    </w:p>
    <w:p w14:paraId="38B6036C" w14:textId="35A1A64C" w:rsidR="00CC4BF0" w:rsidRPr="00CF5A02" w:rsidRDefault="00CC4BF0" w:rsidP="00D5688B">
      <w:pPr>
        <w:numPr>
          <w:ilvl w:val="0"/>
          <w:numId w:val="7"/>
        </w:numPr>
        <w:tabs>
          <w:tab w:val="clear" w:pos="786"/>
          <w:tab w:val="num"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діти з багатодітних родин –  21  дитини</w:t>
      </w:r>
      <w:r w:rsidR="00D5688B" w:rsidRPr="00CF5A02">
        <w:rPr>
          <w:rFonts w:eastAsia="Times New Roman"/>
          <w:sz w:val="28"/>
          <w:szCs w:val="28"/>
          <w:lang w:val="uk-UA" w:eastAsia="ru-RU"/>
        </w:rPr>
        <w:t>;</w:t>
      </w:r>
    </w:p>
    <w:p w14:paraId="39AE1416" w14:textId="594B4E42" w:rsidR="00CC4BF0" w:rsidRPr="00CF5A02" w:rsidRDefault="00CC4BF0" w:rsidP="00D5688B">
      <w:pPr>
        <w:numPr>
          <w:ilvl w:val="0"/>
          <w:numId w:val="7"/>
        </w:numPr>
        <w:tabs>
          <w:tab w:val="clear" w:pos="786"/>
          <w:tab w:val="num"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 xml:space="preserve">діти батьків , які беруть (брали) участь у бойових діях внаслідок збройної агресії </w:t>
      </w:r>
      <w:proofErr w:type="spellStart"/>
      <w:r w:rsidRPr="00CF5A02">
        <w:rPr>
          <w:rFonts w:eastAsia="Times New Roman"/>
          <w:sz w:val="28"/>
          <w:szCs w:val="28"/>
          <w:lang w:val="uk-UA" w:eastAsia="ru-RU"/>
        </w:rPr>
        <w:t>росії</w:t>
      </w:r>
      <w:proofErr w:type="spellEnd"/>
      <w:r w:rsidRPr="00CF5A02">
        <w:rPr>
          <w:rFonts w:eastAsia="Times New Roman"/>
          <w:sz w:val="28"/>
          <w:szCs w:val="28"/>
          <w:lang w:val="uk-UA" w:eastAsia="ru-RU"/>
        </w:rPr>
        <w:t xml:space="preserve">  - 38 дітей</w:t>
      </w:r>
      <w:r w:rsidR="00D5688B" w:rsidRPr="00CF5A02">
        <w:rPr>
          <w:rFonts w:eastAsia="Times New Roman"/>
          <w:sz w:val="28"/>
          <w:szCs w:val="28"/>
          <w:lang w:val="uk-UA" w:eastAsia="ru-RU"/>
        </w:rPr>
        <w:t>;</w:t>
      </w:r>
      <w:r w:rsidRPr="00CF5A02">
        <w:rPr>
          <w:rFonts w:eastAsia="Times New Roman"/>
          <w:sz w:val="28"/>
          <w:szCs w:val="28"/>
          <w:lang w:val="uk-UA" w:eastAsia="ru-RU"/>
        </w:rPr>
        <w:t xml:space="preserve"> </w:t>
      </w:r>
    </w:p>
    <w:p w14:paraId="66455F44" w14:textId="1328D9C8" w:rsidR="00CC4BF0" w:rsidRPr="00CF5A02" w:rsidRDefault="00D5688B" w:rsidP="00D5688B">
      <w:pPr>
        <w:numPr>
          <w:ilvl w:val="0"/>
          <w:numId w:val="7"/>
        </w:numPr>
        <w:tabs>
          <w:tab w:val="clear" w:pos="786"/>
          <w:tab w:val="num"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д</w:t>
      </w:r>
      <w:r w:rsidR="00CC4BF0" w:rsidRPr="00CF5A02">
        <w:rPr>
          <w:rFonts w:eastAsia="Times New Roman"/>
          <w:sz w:val="28"/>
          <w:szCs w:val="28"/>
          <w:lang w:val="uk-UA" w:eastAsia="ru-RU"/>
        </w:rPr>
        <w:t>іти,</w:t>
      </w:r>
      <w:r w:rsidRPr="00CF5A02">
        <w:rPr>
          <w:rFonts w:eastAsia="Times New Roman"/>
          <w:sz w:val="28"/>
          <w:szCs w:val="28"/>
          <w:lang w:val="uk-UA" w:eastAsia="ru-RU"/>
        </w:rPr>
        <w:t xml:space="preserve"> </w:t>
      </w:r>
      <w:r w:rsidR="00CC4BF0" w:rsidRPr="00CF5A02">
        <w:rPr>
          <w:rFonts w:eastAsia="Times New Roman"/>
          <w:sz w:val="28"/>
          <w:szCs w:val="28"/>
          <w:lang w:val="uk-UA" w:eastAsia="ru-RU"/>
        </w:rPr>
        <w:t xml:space="preserve">один із батьків </w:t>
      </w:r>
      <w:r w:rsidRPr="00CF5A02">
        <w:rPr>
          <w:rFonts w:eastAsia="Times New Roman"/>
          <w:sz w:val="28"/>
          <w:szCs w:val="28"/>
          <w:lang w:val="uk-UA" w:eastAsia="ru-RU"/>
        </w:rPr>
        <w:t>я</w:t>
      </w:r>
      <w:r w:rsidR="00CC4BF0" w:rsidRPr="00CF5A02">
        <w:rPr>
          <w:rFonts w:eastAsia="Times New Roman"/>
          <w:sz w:val="28"/>
          <w:szCs w:val="28"/>
          <w:lang w:val="uk-UA" w:eastAsia="ru-RU"/>
        </w:rPr>
        <w:t>ких загинув (пропав безвісти) помер під час захисту та незалежності,</w:t>
      </w:r>
      <w:r w:rsidRPr="00CF5A02">
        <w:rPr>
          <w:rFonts w:eastAsia="Times New Roman"/>
          <w:sz w:val="28"/>
          <w:szCs w:val="28"/>
          <w:lang w:val="uk-UA" w:eastAsia="ru-RU"/>
        </w:rPr>
        <w:t xml:space="preserve"> </w:t>
      </w:r>
      <w:r w:rsidR="00CC4BF0" w:rsidRPr="00CF5A02">
        <w:rPr>
          <w:rFonts w:eastAsia="Times New Roman"/>
          <w:sz w:val="28"/>
          <w:szCs w:val="28"/>
          <w:lang w:val="uk-UA" w:eastAsia="ru-RU"/>
        </w:rPr>
        <w:t>суверенітету України  - 2 дітей</w:t>
      </w:r>
      <w:r w:rsidRPr="00CF5A02">
        <w:rPr>
          <w:rFonts w:eastAsia="Times New Roman"/>
          <w:sz w:val="28"/>
          <w:szCs w:val="28"/>
          <w:lang w:val="uk-UA" w:eastAsia="ru-RU"/>
        </w:rPr>
        <w:t>;</w:t>
      </w:r>
    </w:p>
    <w:p w14:paraId="0E64944A" w14:textId="6C41A5EA" w:rsidR="00CC4BF0" w:rsidRPr="00CF5A02" w:rsidRDefault="00CC4BF0" w:rsidP="00D5688B">
      <w:pPr>
        <w:numPr>
          <w:ilvl w:val="0"/>
          <w:numId w:val="7"/>
        </w:numPr>
        <w:tabs>
          <w:tab w:val="clear" w:pos="786"/>
          <w:tab w:val="num"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діти з малозабезпечених сімей -</w:t>
      </w:r>
      <w:r w:rsidRPr="00CF5A02">
        <w:rPr>
          <w:rFonts w:eastAsia="Times New Roman"/>
          <w:b/>
          <w:bCs/>
          <w:sz w:val="28"/>
          <w:szCs w:val="28"/>
          <w:lang w:val="uk-UA" w:eastAsia="ru-RU"/>
        </w:rPr>
        <w:t xml:space="preserve"> </w:t>
      </w:r>
      <w:r w:rsidRPr="00CF5A02">
        <w:rPr>
          <w:rFonts w:eastAsia="Times New Roman"/>
          <w:sz w:val="28"/>
          <w:szCs w:val="28"/>
          <w:lang w:val="uk-UA" w:eastAsia="ru-RU"/>
        </w:rPr>
        <w:t>0 дітей</w:t>
      </w:r>
      <w:r w:rsidR="00D5688B" w:rsidRPr="00CF5A02">
        <w:rPr>
          <w:rFonts w:eastAsia="Times New Roman"/>
          <w:sz w:val="28"/>
          <w:szCs w:val="28"/>
          <w:lang w:val="uk-UA" w:eastAsia="ru-RU"/>
        </w:rPr>
        <w:t>;</w:t>
      </w:r>
    </w:p>
    <w:p w14:paraId="43999387" w14:textId="2D86EE95" w:rsidR="00CC4BF0" w:rsidRPr="00CF5A02" w:rsidRDefault="00CC4BF0" w:rsidP="00D5688B">
      <w:pPr>
        <w:numPr>
          <w:ilvl w:val="0"/>
          <w:numId w:val="7"/>
        </w:numPr>
        <w:tabs>
          <w:tab w:val="clear" w:pos="786"/>
          <w:tab w:val="num"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діти інваліди –2 дітей</w:t>
      </w:r>
      <w:r w:rsidR="00D5688B" w:rsidRPr="00CF5A02">
        <w:rPr>
          <w:rFonts w:eastAsia="Times New Roman"/>
          <w:sz w:val="28"/>
          <w:szCs w:val="28"/>
          <w:lang w:val="uk-UA" w:eastAsia="ru-RU"/>
        </w:rPr>
        <w:t>;</w:t>
      </w:r>
    </w:p>
    <w:p w14:paraId="75BD882B" w14:textId="19B3A7CB" w:rsidR="00CC4BF0" w:rsidRPr="00CF5A02" w:rsidRDefault="00D5688B" w:rsidP="00D5688B">
      <w:pPr>
        <w:numPr>
          <w:ilvl w:val="0"/>
          <w:numId w:val="7"/>
        </w:numPr>
        <w:tabs>
          <w:tab w:val="clear" w:pos="786"/>
          <w:tab w:val="num"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д</w:t>
      </w:r>
      <w:r w:rsidR="00CC4BF0" w:rsidRPr="00CF5A02">
        <w:rPr>
          <w:rFonts w:eastAsia="Times New Roman"/>
          <w:sz w:val="28"/>
          <w:szCs w:val="28"/>
          <w:lang w:val="uk-UA" w:eastAsia="ru-RU"/>
        </w:rPr>
        <w:t>іти ВПО –10 дітей.</w:t>
      </w:r>
    </w:p>
    <w:p w14:paraId="28CA818A" w14:textId="6470FAFA" w:rsidR="00CC4BF0" w:rsidRPr="00CF5A02" w:rsidRDefault="00CC4BF0" w:rsidP="00D5688B">
      <w:pPr>
        <w:ind w:right="283" w:firstLine="567"/>
        <w:jc w:val="both"/>
        <w:rPr>
          <w:sz w:val="28"/>
          <w:szCs w:val="28"/>
          <w:lang w:val="uk-UA"/>
        </w:rPr>
      </w:pPr>
      <w:r w:rsidRPr="00CF5A02">
        <w:rPr>
          <w:rFonts w:eastAsia="Times New Roman"/>
          <w:sz w:val="28"/>
          <w:szCs w:val="28"/>
          <w:lang w:val="uk-UA" w:eastAsia="ru-RU"/>
        </w:rPr>
        <w:t xml:space="preserve"> Впродовж року спрямовувались  зусилля педагогів і батьків на створення освітнього середовища, яке не тільки мотивує здобувачів освіти, а й активізує і розвиває. Педагоги активно вдосконалювали свій професійний рівень, кожен педагогічний працівник розробив траєкторію розвитку (індивідуальний освітній план), що дає можливість проаналізувати слабкі та сильні сторони, спланувати освітню діяльність згідно вимог ВСЯО та Професійного стандарту вихователя ЗДО.</w:t>
      </w:r>
      <w:r w:rsidRPr="00CF5A02">
        <w:rPr>
          <w:sz w:val="28"/>
          <w:szCs w:val="28"/>
          <w:lang w:val="uk-UA"/>
        </w:rPr>
        <w:t xml:space="preserve"> </w:t>
      </w:r>
    </w:p>
    <w:p w14:paraId="35B54382" w14:textId="5F0A3A6E" w:rsidR="00CC4BF0" w:rsidRPr="00CF5A02" w:rsidRDefault="00CC4BF0" w:rsidP="00D5688B">
      <w:pPr>
        <w:ind w:firstLine="567"/>
        <w:jc w:val="both"/>
        <w:rPr>
          <w:sz w:val="28"/>
          <w:szCs w:val="28"/>
          <w:lang w:val="uk-UA"/>
        </w:rPr>
      </w:pPr>
      <w:r w:rsidRPr="00CF5A02">
        <w:rPr>
          <w:sz w:val="28"/>
          <w:szCs w:val="28"/>
          <w:lang w:val="uk-UA"/>
        </w:rPr>
        <w:lastRenderedPageBreak/>
        <w:t>Упродовж року колективом проводилась робота з удосконалення</w:t>
      </w:r>
      <w:r w:rsidR="00BD5872" w:rsidRPr="00CF5A02">
        <w:rPr>
          <w:sz w:val="28"/>
          <w:szCs w:val="28"/>
          <w:lang w:val="uk-UA"/>
        </w:rPr>
        <w:t xml:space="preserve"> </w:t>
      </w:r>
      <w:r w:rsidRPr="00CF5A02">
        <w:rPr>
          <w:sz w:val="28"/>
          <w:szCs w:val="28"/>
          <w:lang w:val="uk-UA"/>
        </w:rPr>
        <w:t>предметно-ігрового розвивального середовища вікових груп. Добір іграшок,</w:t>
      </w:r>
      <w:r w:rsidR="00BD5872" w:rsidRPr="00CF5A02">
        <w:rPr>
          <w:sz w:val="28"/>
          <w:szCs w:val="28"/>
          <w:lang w:val="uk-UA"/>
        </w:rPr>
        <w:t xml:space="preserve"> </w:t>
      </w:r>
      <w:r w:rsidRPr="00CF5A02">
        <w:rPr>
          <w:sz w:val="28"/>
          <w:szCs w:val="28"/>
          <w:lang w:val="uk-UA"/>
        </w:rPr>
        <w:t>посібників та обладнання для формування й облаштування безпечного предметно-просторового розвивального середовища у закладі дошкільної освіти відповідає встановленим вимогам. Для організації освітнього простору педагоги використовують технології «Стіни, стеля та підлога, що говорять»,</w:t>
      </w:r>
      <w:r w:rsidR="00BD5872" w:rsidRPr="00CF5A02">
        <w:rPr>
          <w:sz w:val="28"/>
          <w:szCs w:val="28"/>
          <w:lang w:val="uk-UA"/>
        </w:rPr>
        <w:t xml:space="preserve"> </w:t>
      </w:r>
      <w:r w:rsidRPr="00CF5A02">
        <w:rPr>
          <w:sz w:val="28"/>
          <w:szCs w:val="28"/>
          <w:lang w:val="uk-UA"/>
        </w:rPr>
        <w:t>«Дитячий садок без насилля».</w:t>
      </w:r>
    </w:p>
    <w:p w14:paraId="05EB9298" w14:textId="77777777" w:rsidR="00CC4BF0" w:rsidRPr="00CF5A02" w:rsidRDefault="00CC4BF0" w:rsidP="00D5688B">
      <w:pPr>
        <w:ind w:firstLine="567"/>
        <w:jc w:val="both"/>
        <w:rPr>
          <w:sz w:val="28"/>
          <w:szCs w:val="28"/>
          <w:lang w:val="uk-UA"/>
        </w:rPr>
      </w:pPr>
      <w:r w:rsidRPr="00CF5A02">
        <w:rPr>
          <w:sz w:val="28"/>
          <w:szCs w:val="28"/>
          <w:lang w:val="uk-UA"/>
        </w:rPr>
        <w:t>Проведений моніторинг оснащення розвивальних осередків показав, що предметно-ігрове середовище в усіх вікових групах має сучасний вигляд, створені осередки розвитку, які забезпечують достатні умови для саморозвитку та самореалізації кожної дитини, відповідають віковим та індивідуальним особливостям.</w:t>
      </w:r>
    </w:p>
    <w:p w14:paraId="396385D2" w14:textId="3061C3A2" w:rsidR="00CC4BF0" w:rsidRPr="00CF5A02" w:rsidRDefault="00CC4BF0" w:rsidP="00D5688B">
      <w:pPr>
        <w:ind w:right="283" w:firstLine="567"/>
        <w:jc w:val="both"/>
        <w:rPr>
          <w:color w:val="000000"/>
          <w:sz w:val="28"/>
          <w:szCs w:val="28"/>
          <w:lang w:val="uk-UA" w:eastAsia="ru-RU"/>
        </w:rPr>
      </w:pPr>
      <w:r w:rsidRPr="00CF5A02">
        <w:rPr>
          <w:sz w:val="28"/>
          <w:szCs w:val="28"/>
          <w:lang w:val="uk-UA"/>
        </w:rPr>
        <w:t>Відповідно  до вимог Концепції безпеки  закладів освіти,</w:t>
      </w:r>
      <w:r w:rsidR="00BD5872" w:rsidRPr="00CF5A02">
        <w:rPr>
          <w:sz w:val="28"/>
          <w:szCs w:val="28"/>
          <w:lang w:val="uk-UA"/>
        </w:rPr>
        <w:t xml:space="preserve"> </w:t>
      </w:r>
      <w:r w:rsidRPr="00CF5A02">
        <w:rPr>
          <w:sz w:val="28"/>
          <w:szCs w:val="28"/>
          <w:lang w:val="uk-UA"/>
        </w:rPr>
        <w:t>схваленої  розпорядженням КМУ від 07.04.2023, першочерговим  завданням для адміністрації закладу стало створення  безпечного освітнього середовища  та забезпечення рівного доступу  до якісного навчального процесу усіх його учасників.</w:t>
      </w:r>
      <w:r w:rsidRPr="00CF5A02">
        <w:rPr>
          <w:color w:val="000000"/>
          <w:sz w:val="28"/>
          <w:szCs w:val="28"/>
          <w:lang w:val="uk-UA" w:eastAsia="ru-RU"/>
        </w:rPr>
        <w:t xml:space="preserve"> </w:t>
      </w:r>
    </w:p>
    <w:p w14:paraId="3A119066" w14:textId="77777777" w:rsidR="00CC4BF0" w:rsidRPr="00CF5A02" w:rsidRDefault="00CC4BF0" w:rsidP="00BD5872">
      <w:pPr>
        <w:ind w:firstLine="567"/>
        <w:jc w:val="both"/>
        <w:rPr>
          <w:sz w:val="28"/>
          <w:szCs w:val="28"/>
          <w:lang w:val="uk-UA"/>
        </w:rPr>
      </w:pPr>
      <w:r w:rsidRPr="00CF5A02">
        <w:rPr>
          <w:sz w:val="28"/>
          <w:szCs w:val="28"/>
          <w:lang w:val="uk-UA"/>
        </w:rPr>
        <w:t>У 2025 році оновлено всі інструкції з безпеки життєдіяльності здобувачів освіти. Відпрацьовано алгоритм дії персоналу ЗДО у разі виникнення надзвичайної ситуації, проведені об’єктові тренування та заняття які спрямовані на відпрацювання навичок евакуації та вивчення ризиків пов’язаних з вибухонебезпечними чи підозрілими предметами та правилами поводження з ними, оновлено паспорт безпеки закладу освіти згідно з додатком Порядку раннього попередження та евакуації учасників освітнього процесу в разі нападу або ризику нападу на заклад освіти, створена Команда реагування  та розроблено  алгоритм дій у разі нападу або ризику нападу на заклад освіти.  Всі працівники ЗДО ознайомлені з порядком оповіщення учасників освітнього процесу у разі нападу на заклад та з алгоритмом дій. На усіх робочих місцях наявні пам’ятки щодо забезпечення протипожежного режиму.</w:t>
      </w:r>
    </w:p>
    <w:p w14:paraId="4EDD5AFE" w14:textId="3C492388" w:rsidR="00CC4BF0" w:rsidRPr="00CF5A02" w:rsidRDefault="00CC4BF0" w:rsidP="00BD5872">
      <w:pPr>
        <w:ind w:right="283" w:firstLine="567"/>
        <w:jc w:val="both"/>
        <w:rPr>
          <w:color w:val="000000"/>
          <w:sz w:val="28"/>
          <w:szCs w:val="28"/>
          <w:lang w:val="uk-UA" w:eastAsia="ru-RU"/>
        </w:rPr>
      </w:pPr>
      <w:r w:rsidRPr="00CF5A02">
        <w:rPr>
          <w:sz w:val="28"/>
          <w:szCs w:val="28"/>
          <w:lang w:val="uk-UA"/>
        </w:rPr>
        <w:t>Колектив закладу  брав активну участь у волонтерській роботі .Педагоги та батьки закладу 28.09. 2025 долучилися до благодійного ярмарку для збору коштів на потреби ЗСУ.</w:t>
      </w:r>
    </w:p>
    <w:p w14:paraId="1CF8961F" w14:textId="5CE4F22B" w:rsidR="00CC4BF0" w:rsidRPr="00CF5A02" w:rsidRDefault="00CC4BF0" w:rsidP="00BD5872">
      <w:pPr>
        <w:ind w:right="283" w:firstLine="567"/>
        <w:jc w:val="both"/>
        <w:rPr>
          <w:sz w:val="28"/>
          <w:szCs w:val="28"/>
          <w:lang w:val="uk-UA"/>
        </w:rPr>
      </w:pPr>
      <w:r w:rsidRPr="00CF5A02">
        <w:rPr>
          <w:sz w:val="28"/>
          <w:szCs w:val="28"/>
          <w:lang w:val="uk-UA"/>
        </w:rPr>
        <w:t xml:space="preserve">Вихователі , батьки  вихованців  до Дня </w:t>
      </w:r>
      <w:proofErr w:type="spellStart"/>
      <w:r w:rsidRPr="00CF5A02">
        <w:rPr>
          <w:sz w:val="28"/>
          <w:szCs w:val="28"/>
          <w:lang w:val="uk-UA"/>
        </w:rPr>
        <w:t>Св</w:t>
      </w:r>
      <w:proofErr w:type="spellEnd"/>
      <w:r w:rsidRPr="00CF5A02">
        <w:rPr>
          <w:sz w:val="28"/>
          <w:szCs w:val="28"/>
          <w:lang w:val="uk-UA"/>
        </w:rPr>
        <w:t xml:space="preserve">. Миколая взяли участь у благодійній  акції «Подаруй свято дітям »  для дітей ,які живуть  у прифронтових зонах. Волонтери передали дітям Сумщини теплі речі, іграшки  та </w:t>
      </w:r>
      <w:proofErr w:type="spellStart"/>
      <w:r w:rsidRPr="00CF5A02">
        <w:rPr>
          <w:sz w:val="28"/>
          <w:szCs w:val="28"/>
          <w:lang w:val="uk-UA"/>
        </w:rPr>
        <w:t>смаколики</w:t>
      </w:r>
      <w:proofErr w:type="spellEnd"/>
      <w:r w:rsidRPr="00CF5A02">
        <w:rPr>
          <w:sz w:val="28"/>
          <w:szCs w:val="28"/>
          <w:lang w:val="uk-UA"/>
        </w:rPr>
        <w:t>.</w:t>
      </w:r>
    </w:p>
    <w:p w14:paraId="07A3E08F" w14:textId="562B4CB0" w:rsidR="00CC4BF0" w:rsidRPr="00CF5A02" w:rsidRDefault="00CC4BF0" w:rsidP="00BD5872">
      <w:pPr>
        <w:ind w:right="283" w:firstLine="567"/>
        <w:jc w:val="both"/>
        <w:rPr>
          <w:color w:val="000000"/>
          <w:sz w:val="28"/>
          <w:szCs w:val="28"/>
          <w:lang w:val="uk-UA" w:eastAsia="ru-RU"/>
        </w:rPr>
      </w:pPr>
      <w:r w:rsidRPr="00CF5A02">
        <w:rPr>
          <w:sz w:val="28"/>
          <w:szCs w:val="28"/>
          <w:lang w:val="uk-UA"/>
        </w:rPr>
        <w:t>Робота колективу  була відзначена  подяками Благодійного фонду «</w:t>
      </w:r>
      <w:proofErr w:type="spellStart"/>
      <w:r w:rsidRPr="00CF5A02">
        <w:rPr>
          <w:sz w:val="28"/>
          <w:szCs w:val="28"/>
          <w:lang w:val="uk-UA"/>
        </w:rPr>
        <w:t>Допомагаюче</w:t>
      </w:r>
      <w:proofErr w:type="spellEnd"/>
      <w:r w:rsidRPr="00CF5A02">
        <w:rPr>
          <w:sz w:val="28"/>
          <w:szCs w:val="28"/>
          <w:lang w:val="uk-UA"/>
        </w:rPr>
        <w:t xml:space="preserve"> серце»,</w:t>
      </w:r>
      <w:r w:rsidR="00BD5872" w:rsidRPr="00CF5A02">
        <w:rPr>
          <w:sz w:val="28"/>
          <w:szCs w:val="28"/>
          <w:lang w:val="uk-UA"/>
        </w:rPr>
        <w:t xml:space="preserve"> </w:t>
      </w:r>
      <w:r w:rsidRPr="00CF5A02">
        <w:rPr>
          <w:sz w:val="28"/>
          <w:szCs w:val="28"/>
          <w:lang w:val="uk-UA"/>
        </w:rPr>
        <w:t xml:space="preserve">Благодійного фонду «Мама +дитина» та військовими 102-ї окремої бригади 76 </w:t>
      </w:r>
      <w:proofErr w:type="spellStart"/>
      <w:r w:rsidRPr="00CF5A02">
        <w:rPr>
          <w:sz w:val="28"/>
          <w:szCs w:val="28"/>
          <w:lang w:val="uk-UA"/>
        </w:rPr>
        <w:t>батальону</w:t>
      </w:r>
      <w:proofErr w:type="spellEnd"/>
      <w:r w:rsidRPr="00CF5A02">
        <w:rPr>
          <w:sz w:val="28"/>
          <w:szCs w:val="28"/>
          <w:lang w:val="uk-UA"/>
        </w:rPr>
        <w:t xml:space="preserve"> </w:t>
      </w:r>
    </w:p>
    <w:p w14:paraId="34EA7164" w14:textId="5629D972" w:rsidR="00CC4BF0" w:rsidRPr="00CF5A02" w:rsidRDefault="00CC4BF0" w:rsidP="00BD5872">
      <w:pPr>
        <w:ind w:right="283" w:firstLine="567"/>
        <w:jc w:val="both"/>
        <w:rPr>
          <w:rFonts w:eastAsia="Times New Roman"/>
          <w:sz w:val="28"/>
          <w:szCs w:val="28"/>
          <w:lang w:val="uk-UA" w:eastAsia="ru-RU"/>
        </w:rPr>
      </w:pPr>
      <w:r w:rsidRPr="00CF5A02">
        <w:rPr>
          <w:rFonts w:eastAsia="Times New Roman"/>
          <w:b/>
          <w:bCs/>
          <w:sz w:val="28"/>
          <w:szCs w:val="28"/>
          <w:lang w:val="uk-UA" w:eastAsia="ru-RU"/>
        </w:rPr>
        <w:t>Заходи щодо зміцнення та модернізації матеріально-технічної бази навчального закладу</w:t>
      </w:r>
      <w:r w:rsidR="00BD5872" w:rsidRPr="00CF5A02">
        <w:rPr>
          <w:rFonts w:eastAsia="Times New Roman"/>
          <w:b/>
          <w:bCs/>
          <w:sz w:val="28"/>
          <w:szCs w:val="28"/>
          <w:lang w:val="uk-UA" w:eastAsia="ru-RU"/>
        </w:rPr>
        <w:t>.</w:t>
      </w:r>
    </w:p>
    <w:p w14:paraId="210CDFF3" w14:textId="77777777" w:rsidR="00CC4BF0" w:rsidRDefault="00CC4BF0" w:rsidP="00BD5872">
      <w:pPr>
        <w:ind w:right="283" w:firstLine="567"/>
        <w:jc w:val="both"/>
        <w:rPr>
          <w:rFonts w:eastAsia="Times New Roman"/>
          <w:sz w:val="28"/>
          <w:szCs w:val="28"/>
          <w:lang w:val="uk-UA" w:eastAsia="ru-RU"/>
        </w:rPr>
      </w:pPr>
      <w:r w:rsidRPr="00CF5A02">
        <w:rPr>
          <w:rFonts w:eastAsia="Times New Roman"/>
          <w:sz w:val="28"/>
          <w:szCs w:val="28"/>
          <w:lang w:val="uk-UA" w:eastAsia="ru-RU"/>
        </w:rPr>
        <w:t xml:space="preserve">Матеріально-технічне та </w:t>
      </w:r>
      <w:proofErr w:type="spellStart"/>
      <w:r w:rsidRPr="00CF5A02">
        <w:rPr>
          <w:rFonts w:eastAsia="Times New Roman"/>
          <w:sz w:val="28"/>
          <w:szCs w:val="28"/>
          <w:lang w:val="uk-UA" w:eastAsia="ru-RU"/>
        </w:rPr>
        <w:t>освітньо</w:t>
      </w:r>
      <w:proofErr w:type="spellEnd"/>
      <w:r w:rsidRPr="00CF5A02">
        <w:rPr>
          <w:rFonts w:eastAsia="Times New Roman"/>
          <w:sz w:val="28"/>
          <w:szCs w:val="28"/>
          <w:lang w:val="uk-UA" w:eastAsia="ru-RU"/>
        </w:rPr>
        <w:t>-методичне забезпечення, умови для життєдіяльності дітей покращилися, стали більш якісними, раціональними, безпечними. </w:t>
      </w:r>
    </w:p>
    <w:p w14:paraId="6410A905" w14:textId="77777777" w:rsidR="00CF5A02" w:rsidRPr="00CF5A02" w:rsidRDefault="00CF5A02" w:rsidP="00BD5872">
      <w:pPr>
        <w:ind w:right="283" w:firstLine="567"/>
        <w:jc w:val="both"/>
        <w:rPr>
          <w:rFonts w:eastAsia="Times New Roman"/>
          <w:sz w:val="28"/>
          <w:szCs w:val="28"/>
          <w:lang w:val="uk-UA" w:eastAsia="ru-RU"/>
        </w:rPr>
      </w:pPr>
    </w:p>
    <w:p w14:paraId="05F81FDC" w14:textId="77777777" w:rsidR="00CC4BF0" w:rsidRPr="00CF5A02" w:rsidRDefault="00CC4BF0" w:rsidP="00BD5872">
      <w:pPr>
        <w:ind w:right="283" w:firstLine="567"/>
        <w:jc w:val="both"/>
        <w:rPr>
          <w:rFonts w:eastAsia="Times New Roman"/>
          <w:sz w:val="28"/>
          <w:szCs w:val="28"/>
          <w:lang w:val="uk-UA" w:eastAsia="ru-RU"/>
        </w:rPr>
      </w:pPr>
      <w:r w:rsidRPr="00CF5A02">
        <w:rPr>
          <w:rFonts w:eastAsia="Times New Roman"/>
          <w:sz w:val="28"/>
          <w:szCs w:val="28"/>
          <w:lang w:val="uk-UA" w:eastAsia="ru-RU"/>
        </w:rPr>
        <w:lastRenderedPageBreak/>
        <w:t>Упродовж 2025-2026 навчального року були проведені такі заходи:</w:t>
      </w:r>
    </w:p>
    <w:p w14:paraId="3F86CAB9" w14:textId="7AEBAC79" w:rsidR="00CC4BF0" w:rsidRPr="00CF5A02" w:rsidRDefault="00BD5872" w:rsidP="00BD5872">
      <w:pPr>
        <w:pStyle w:val="a7"/>
        <w:numPr>
          <w:ilvl w:val="0"/>
          <w:numId w:val="7"/>
        </w:numPr>
        <w:tabs>
          <w:tab w:val="clear" w:pos="786"/>
          <w:tab w:val="num" w:pos="851"/>
        </w:tabs>
        <w:ind w:left="0" w:right="283" w:firstLine="567"/>
        <w:jc w:val="both"/>
        <w:rPr>
          <w:rFonts w:eastAsia="Times New Roman"/>
          <w:i/>
          <w:iCs/>
          <w:sz w:val="28"/>
          <w:szCs w:val="28"/>
          <w:lang w:val="uk-UA" w:eastAsia="ru-RU"/>
        </w:rPr>
      </w:pPr>
      <w:r w:rsidRPr="00CF5A02">
        <w:rPr>
          <w:rFonts w:eastAsia="Times New Roman"/>
          <w:sz w:val="28"/>
          <w:szCs w:val="28"/>
          <w:lang w:val="uk-UA" w:eastAsia="ru-RU"/>
        </w:rPr>
        <w:t>п</w:t>
      </w:r>
      <w:r w:rsidR="00CC4BF0" w:rsidRPr="00CF5A02">
        <w:rPr>
          <w:rFonts w:eastAsia="Times New Roman"/>
          <w:sz w:val="28"/>
          <w:szCs w:val="28"/>
          <w:lang w:val="uk-UA" w:eastAsia="ru-RU"/>
        </w:rPr>
        <w:t>роведено ремонт</w:t>
      </w:r>
      <w:r w:rsidR="00CC4BF0" w:rsidRPr="00CF5A02">
        <w:rPr>
          <w:rFonts w:eastAsia="Times New Roman"/>
          <w:i/>
          <w:iCs/>
          <w:sz w:val="28"/>
          <w:szCs w:val="28"/>
          <w:lang w:val="uk-UA" w:eastAsia="ru-RU"/>
        </w:rPr>
        <w:t>:</w:t>
      </w:r>
      <w:r w:rsidRPr="00CF5A02">
        <w:rPr>
          <w:rFonts w:eastAsia="Times New Roman"/>
          <w:sz w:val="28"/>
          <w:szCs w:val="28"/>
          <w:lang w:val="uk-UA" w:eastAsia="ru-RU"/>
        </w:rPr>
        <w:t xml:space="preserve"> </w:t>
      </w:r>
      <w:r w:rsidR="00CC4BF0" w:rsidRPr="00CF5A02">
        <w:rPr>
          <w:rFonts w:eastAsia="Times New Roman"/>
          <w:sz w:val="28"/>
          <w:szCs w:val="28"/>
          <w:lang w:val="uk-UA" w:eastAsia="ru-RU"/>
        </w:rPr>
        <w:t>туалетної кімнати гр</w:t>
      </w:r>
      <w:r w:rsidRPr="00CF5A02">
        <w:rPr>
          <w:rFonts w:eastAsia="Times New Roman"/>
          <w:sz w:val="28"/>
          <w:szCs w:val="28"/>
          <w:lang w:val="uk-UA" w:eastAsia="ru-RU"/>
        </w:rPr>
        <w:t>упи</w:t>
      </w:r>
      <w:r w:rsidR="00CC4BF0" w:rsidRPr="00CF5A02">
        <w:rPr>
          <w:rFonts w:eastAsia="Times New Roman"/>
          <w:sz w:val="28"/>
          <w:szCs w:val="28"/>
          <w:lang w:val="uk-UA" w:eastAsia="ru-RU"/>
        </w:rPr>
        <w:t xml:space="preserve"> №8</w:t>
      </w:r>
      <w:r w:rsidRPr="00CF5A02">
        <w:rPr>
          <w:rFonts w:eastAsia="Times New Roman"/>
          <w:sz w:val="28"/>
          <w:szCs w:val="28"/>
          <w:lang w:val="uk-UA" w:eastAsia="ru-RU"/>
        </w:rPr>
        <w:t>;</w:t>
      </w:r>
      <w:r w:rsidR="00CC4BF0" w:rsidRPr="00CF5A02">
        <w:rPr>
          <w:rFonts w:eastAsia="Times New Roman"/>
          <w:sz w:val="28"/>
          <w:szCs w:val="28"/>
          <w:lang w:val="uk-UA" w:eastAsia="ru-RU"/>
        </w:rPr>
        <w:t xml:space="preserve"> </w:t>
      </w:r>
    </w:p>
    <w:p w14:paraId="311BE4F0" w14:textId="02DD6D1E" w:rsidR="00CC4BF0" w:rsidRPr="00CF5A02" w:rsidRDefault="00BD5872" w:rsidP="00BD5872">
      <w:pPr>
        <w:pStyle w:val="a3"/>
        <w:numPr>
          <w:ilvl w:val="0"/>
          <w:numId w:val="7"/>
        </w:numPr>
        <w:tabs>
          <w:tab w:val="clear" w:pos="786"/>
          <w:tab w:val="num" w:pos="851"/>
        </w:tabs>
        <w:suppressAutoHyphens/>
        <w:spacing w:after="0"/>
        <w:ind w:left="0" w:right="283" w:firstLine="567"/>
        <w:jc w:val="both"/>
        <w:rPr>
          <w:rFonts w:eastAsia="Times New Roman"/>
          <w:sz w:val="28"/>
          <w:szCs w:val="28"/>
          <w:lang w:val="uk-UA" w:eastAsia="ru-RU"/>
        </w:rPr>
      </w:pPr>
      <w:r w:rsidRPr="00CF5A02">
        <w:rPr>
          <w:rFonts w:eastAsia="Times New Roman"/>
          <w:sz w:val="28"/>
          <w:szCs w:val="28"/>
          <w:lang w:val="uk-UA" w:eastAsia="ru-RU"/>
        </w:rPr>
        <w:t>к</w:t>
      </w:r>
      <w:r w:rsidR="00CC4BF0" w:rsidRPr="00CF5A02">
        <w:rPr>
          <w:rFonts w:eastAsia="Times New Roman"/>
          <w:sz w:val="28"/>
          <w:szCs w:val="28"/>
          <w:lang w:val="uk-UA" w:eastAsia="ru-RU"/>
        </w:rPr>
        <w:t>осметичний ремонт у  групах № 4</w:t>
      </w:r>
      <w:r w:rsidRPr="00CF5A02">
        <w:rPr>
          <w:rFonts w:eastAsia="Times New Roman"/>
          <w:sz w:val="28"/>
          <w:szCs w:val="28"/>
          <w:lang w:val="uk-UA" w:eastAsia="ru-RU"/>
        </w:rPr>
        <w:t xml:space="preserve">, № </w:t>
      </w:r>
      <w:r w:rsidR="00CC4BF0" w:rsidRPr="00CF5A02">
        <w:rPr>
          <w:rFonts w:eastAsia="Times New Roman"/>
          <w:sz w:val="28"/>
          <w:szCs w:val="28"/>
          <w:lang w:val="uk-UA" w:eastAsia="ru-RU"/>
        </w:rPr>
        <w:t xml:space="preserve">9, </w:t>
      </w:r>
      <w:r w:rsidRPr="00CF5A02">
        <w:rPr>
          <w:rFonts w:eastAsia="Times New Roman"/>
          <w:sz w:val="28"/>
          <w:szCs w:val="28"/>
          <w:lang w:val="uk-UA" w:eastAsia="ru-RU"/>
        </w:rPr>
        <w:t xml:space="preserve">№ </w:t>
      </w:r>
      <w:r w:rsidR="00CC4BF0" w:rsidRPr="00CF5A02">
        <w:rPr>
          <w:rFonts w:eastAsia="Times New Roman"/>
          <w:sz w:val="28"/>
          <w:szCs w:val="28"/>
          <w:lang w:val="uk-UA" w:eastAsia="ru-RU"/>
        </w:rPr>
        <w:t>5</w:t>
      </w:r>
      <w:r w:rsidRPr="00CF5A02">
        <w:rPr>
          <w:rFonts w:eastAsia="Times New Roman"/>
          <w:sz w:val="28"/>
          <w:szCs w:val="28"/>
          <w:lang w:val="uk-UA" w:eastAsia="ru-RU"/>
        </w:rPr>
        <w:t>,</w:t>
      </w:r>
      <w:r w:rsidR="00CC4BF0" w:rsidRPr="00CF5A02">
        <w:rPr>
          <w:rFonts w:eastAsia="Times New Roman"/>
          <w:sz w:val="28"/>
          <w:szCs w:val="28"/>
          <w:lang w:val="uk-UA" w:eastAsia="ru-RU"/>
        </w:rPr>
        <w:t xml:space="preserve"> найпростішому укритті</w:t>
      </w:r>
      <w:r w:rsidRPr="00CF5A02">
        <w:rPr>
          <w:rFonts w:eastAsia="Times New Roman"/>
          <w:sz w:val="28"/>
          <w:szCs w:val="28"/>
          <w:lang w:val="uk-UA" w:eastAsia="ru-RU"/>
        </w:rPr>
        <w:t>,</w:t>
      </w:r>
      <w:r w:rsidR="00CC4BF0" w:rsidRPr="00CF5A02">
        <w:rPr>
          <w:rFonts w:eastAsia="Times New Roman"/>
          <w:sz w:val="28"/>
          <w:szCs w:val="28"/>
          <w:lang w:val="uk-UA" w:eastAsia="ru-RU"/>
        </w:rPr>
        <w:t xml:space="preserve"> музичному залі</w:t>
      </w:r>
      <w:r w:rsidR="00CC4BF0" w:rsidRPr="00CF5A02">
        <w:rPr>
          <w:rFonts w:eastAsia="Times New Roman"/>
          <w:i/>
          <w:iCs/>
          <w:sz w:val="28"/>
          <w:szCs w:val="28"/>
          <w:lang w:val="uk-UA" w:eastAsia="ru-RU"/>
        </w:rPr>
        <w:t>,</w:t>
      </w:r>
      <w:r w:rsidRPr="00CF5A02">
        <w:rPr>
          <w:rFonts w:eastAsia="Times New Roman"/>
          <w:i/>
          <w:iCs/>
          <w:sz w:val="28"/>
          <w:szCs w:val="28"/>
          <w:lang w:val="uk-UA" w:eastAsia="ru-RU"/>
        </w:rPr>
        <w:t xml:space="preserve"> </w:t>
      </w:r>
      <w:r w:rsidR="00CC4BF0" w:rsidRPr="00CF5A02">
        <w:rPr>
          <w:rFonts w:eastAsia="Times New Roman"/>
          <w:sz w:val="28"/>
          <w:szCs w:val="28"/>
          <w:lang w:val="uk-UA" w:eastAsia="ru-RU"/>
        </w:rPr>
        <w:t>пральні</w:t>
      </w:r>
      <w:r w:rsidRPr="00CF5A02">
        <w:rPr>
          <w:rFonts w:eastAsia="Times New Roman"/>
          <w:sz w:val="28"/>
          <w:szCs w:val="28"/>
          <w:lang w:val="uk-UA" w:eastAsia="ru-RU"/>
        </w:rPr>
        <w:t>;</w:t>
      </w:r>
    </w:p>
    <w:p w14:paraId="162A9AD7" w14:textId="24EB6ECD" w:rsidR="00CC4BF0" w:rsidRPr="00CF5A02" w:rsidRDefault="00BD5872" w:rsidP="00BD5872">
      <w:pPr>
        <w:pStyle w:val="a3"/>
        <w:numPr>
          <w:ilvl w:val="0"/>
          <w:numId w:val="7"/>
        </w:numPr>
        <w:tabs>
          <w:tab w:val="clear" w:pos="786"/>
          <w:tab w:val="num" w:pos="851"/>
        </w:tabs>
        <w:suppressAutoHyphens/>
        <w:spacing w:after="0"/>
        <w:ind w:left="0" w:right="283" w:firstLine="567"/>
        <w:jc w:val="both"/>
        <w:rPr>
          <w:rFonts w:eastAsia="Times New Roman"/>
          <w:sz w:val="28"/>
          <w:szCs w:val="28"/>
          <w:lang w:val="uk-UA" w:eastAsia="ru-RU"/>
        </w:rPr>
      </w:pPr>
      <w:r w:rsidRPr="00CF5A02">
        <w:rPr>
          <w:rFonts w:eastAsia="Times New Roman"/>
          <w:sz w:val="28"/>
          <w:szCs w:val="28"/>
          <w:lang w:val="uk-UA" w:eastAsia="ru-RU"/>
        </w:rPr>
        <w:t>з</w:t>
      </w:r>
      <w:r w:rsidR="00CC4BF0" w:rsidRPr="00CF5A02">
        <w:rPr>
          <w:rFonts w:eastAsia="Times New Roman"/>
          <w:sz w:val="28"/>
          <w:szCs w:val="28"/>
          <w:lang w:val="uk-UA" w:eastAsia="ru-RU"/>
        </w:rPr>
        <w:t>нято пожежонебезпечне покриття з стін основного коридору закладу</w:t>
      </w:r>
      <w:r w:rsidRPr="00CF5A02">
        <w:rPr>
          <w:rFonts w:eastAsia="Times New Roman"/>
          <w:sz w:val="28"/>
          <w:szCs w:val="28"/>
          <w:lang w:val="uk-UA" w:eastAsia="ru-RU"/>
        </w:rPr>
        <w:t>;</w:t>
      </w:r>
    </w:p>
    <w:p w14:paraId="7B82E0CD" w14:textId="77066AAA" w:rsidR="00CC4BF0" w:rsidRPr="00CF5A02" w:rsidRDefault="00BD5872" w:rsidP="00BD5872">
      <w:pPr>
        <w:pStyle w:val="a3"/>
        <w:numPr>
          <w:ilvl w:val="0"/>
          <w:numId w:val="7"/>
        </w:numPr>
        <w:tabs>
          <w:tab w:val="clear" w:pos="786"/>
          <w:tab w:val="num" w:pos="851"/>
        </w:tabs>
        <w:suppressAutoHyphens/>
        <w:spacing w:after="0"/>
        <w:ind w:left="0" w:right="283" w:firstLine="567"/>
        <w:jc w:val="both"/>
        <w:rPr>
          <w:color w:val="000000"/>
          <w:sz w:val="28"/>
          <w:szCs w:val="28"/>
          <w:lang w:val="uk-UA"/>
        </w:rPr>
      </w:pPr>
      <w:r w:rsidRPr="00CF5A02">
        <w:rPr>
          <w:color w:val="000000"/>
          <w:sz w:val="28"/>
          <w:szCs w:val="28"/>
          <w:lang w:val="uk-UA"/>
        </w:rPr>
        <w:t>о</w:t>
      </w:r>
      <w:r w:rsidR="00CC4BF0" w:rsidRPr="00CF5A02">
        <w:rPr>
          <w:color w:val="000000"/>
          <w:sz w:val="28"/>
          <w:szCs w:val="28"/>
          <w:lang w:val="uk-UA"/>
        </w:rPr>
        <w:t>новлено 2 клумби  на території закладу</w:t>
      </w:r>
      <w:r w:rsidRPr="00CF5A02">
        <w:rPr>
          <w:color w:val="000000"/>
          <w:sz w:val="28"/>
          <w:szCs w:val="28"/>
          <w:lang w:val="uk-UA"/>
        </w:rPr>
        <w:t>.</w:t>
      </w:r>
    </w:p>
    <w:p w14:paraId="2E2A513D" w14:textId="1FF6AA85" w:rsidR="00CC4BF0" w:rsidRPr="00CF5A02" w:rsidRDefault="00CC4BF0" w:rsidP="00BD5872">
      <w:pPr>
        <w:pStyle w:val="a3"/>
        <w:suppressAutoHyphens/>
        <w:spacing w:after="0"/>
        <w:ind w:right="283" w:firstLine="567"/>
        <w:jc w:val="both"/>
        <w:rPr>
          <w:rFonts w:eastAsia="Times New Roman"/>
          <w:b/>
          <w:bCs/>
          <w:i/>
          <w:iCs/>
          <w:sz w:val="28"/>
          <w:szCs w:val="28"/>
          <w:lang w:val="uk-UA" w:eastAsia="ru-RU"/>
        </w:rPr>
      </w:pPr>
      <w:r w:rsidRPr="00CF5A02">
        <w:rPr>
          <w:rFonts w:eastAsia="Times New Roman"/>
          <w:b/>
          <w:bCs/>
          <w:i/>
          <w:iCs/>
          <w:sz w:val="28"/>
          <w:szCs w:val="28"/>
          <w:lang w:val="uk-UA" w:eastAsia="ru-RU"/>
        </w:rPr>
        <w:t>Придбали:</w:t>
      </w:r>
    </w:p>
    <w:p w14:paraId="287B501A" w14:textId="24BB3B54" w:rsidR="00CC4BF0" w:rsidRPr="00CF5A02" w:rsidRDefault="00BD5872" w:rsidP="00BD5872">
      <w:pPr>
        <w:pStyle w:val="a3"/>
        <w:numPr>
          <w:ilvl w:val="0"/>
          <w:numId w:val="7"/>
        </w:numPr>
        <w:suppressAutoHyphens/>
        <w:spacing w:after="0"/>
        <w:ind w:right="283"/>
        <w:jc w:val="both"/>
        <w:rPr>
          <w:rFonts w:eastAsia="Times New Roman"/>
          <w:sz w:val="28"/>
          <w:szCs w:val="28"/>
          <w:lang w:val="uk-UA" w:eastAsia="ru-RU"/>
        </w:rPr>
      </w:pPr>
      <w:r w:rsidRPr="00CF5A02">
        <w:rPr>
          <w:rFonts w:eastAsia="Times New Roman"/>
          <w:sz w:val="28"/>
          <w:szCs w:val="28"/>
          <w:lang w:val="uk-UA" w:eastAsia="ru-RU"/>
        </w:rPr>
        <w:t>т</w:t>
      </w:r>
      <w:r w:rsidR="00CC4BF0" w:rsidRPr="00CF5A02">
        <w:rPr>
          <w:rFonts w:eastAsia="Times New Roman"/>
          <w:sz w:val="28"/>
          <w:szCs w:val="28"/>
          <w:lang w:val="uk-UA" w:eastAsia="ru-RU"/>
        </w:rPr>
        <w:t>юль  у групу № 7 – 7000 грн</w:t>
      </w:r>
      <w:r w:rsidRPr="00CF5A02">
        <w:rPr>
          <w:rFonts w:eastAsia="Times New Roman"/>
          <w:sz w:val="28"/>
          <w:szCs w:val="28"/>
          <w:lang w:val="uk-UA" w:eastAsia="ru-RU"/>
        </w:rPr>
        <w:t>.;</w:t>
      </w:r>
    </w:p>
    <w:p w14:paraId="1DBCBF1A" w14:textId="42E74FF4" w:rsidR="00CC4BF0" w:rsidRPr="00CF5A02" w:rsidRDefault="00BD5872" w:rsidP="00BD5872">
      <w:pPr>
        <w:pStyle w:val="a3"/>
        <w:numPr>
          <w:ilvl w:val="0"/>
          <w:numId w:val="7"/>
        </w:numPr>
        <w:suppressAutoHyphens/>
        <w:spacing w:after="0"/>
        <w:ind w:right="283"/>
        <w:jc w:val="both"/>
        <w:rPr>
          <w:rFonts w:eastAsia="Times New Roman"/>
          <w:sz w:val="28"/>
          <w:szCs w:val="28"/>
          <w:lang w:val="uk-UA" w:eastAsia="ru-RU"/>
        </w:rPr>
      </w:pPr>
      <w:r w:rsidRPr="00CF5A02">
        <w:rPr>
          <w:rFonts w:eastAsia="Times New Roman"/>
          <w:sz w:val="28"/>
          <w:szCs w:val="28"/>
          <w:lang w:val="uk-UA" w:eastAsia="ru-RU"/>
        </w:rPr>
        <w:t>м</w:t>
      </w:r>
      <w:r w:rsidR="00CC4BF0" w:rsidRPr="00CF5A02">
        <w:rPr>
          <w:rFonts w:eastAsia="Times New Roman"/>
          <w:sz w:val="28"/>
          <w:szCs w:val="28"/>
          <w:lang w:val="uk-UA" w:eastAsia="ru-RU"/>
        </w:rPr>
        <w:t>онітор у  методичний кабінет -</w:t>
      </w:r>
      <w:r w:rsidRPr="00CF5A02">
        <w:rPr>
          <w:rFonts w:eastAsia="Times New Roman"/>
          <w:sz w:val="28"/>
          <w:szCs w:val="28"/>
          <w:lang w:val="uk-UA" w:eastAsia="ru-RU"/>
        </w:rPr>
        <w:t xml:space="preserve"> </w:t>
      </w:r>
      <w:r w:rsidR="00CC4BF0" w:rsidRPr="00CF5A02">
        <w:rPr>
          <w:rFonts w:eastAsia="Times New Roman"/>
          <w:sz w:val="28"/>
          <w:szCs w:val="28"/>
          <w:lang w:val="uk-UA" w:eastAsia="ru-RU"/>
        </w:rPr>
        <w:t>800 грн</w:t>
      </w:r>
      <w:r w:rsidRPr="00CF5A02">
        <w:rPr>
          <w:rFonts w:eastAsia="Times New Roman"/>
          <w:sz w:val="28"/>
          <w:szCs w:val="28"/>
          <w:lang w:val="uk-UA" w:eastAsia="ru-RU"/>
        </w:rPr>
        <w:t>.;</w:t>
      </w:r>
    </w:p>
    <w:p w14:paraId="6CFC1120" w14:textId="03C4DE1A" w:rsidR="00CC4BF0" w:rsidRPr="00CF5A02" w:rsidRDefault="00BD5872" w:rsidP="00BD5872">
      <w:pPr>
        <w:pStyle w:val="a3"/>
        <w:numPr>
          <w:ilvl w:val="0"/>
          <w:numId w:val="7"/>
        </w:numPr>
        <w:suppressAutoHyphens/>
        <w:spacing w:after="0"/>
        <w:ind w:right="283"/>
        <w:jc w:val="both"/>
        <w:rPr>
          <w:rFonts w:eastAsia="Times New Roman"/>
          <w:sz w:val="28"/>
          <w:szCs w:val="28"/>
          <w:lang w:val="uk-UA" w:eastAsia="ru-RU"/>
        </w:rPr>
      </w:pPr>
      <w:r w:rsidRPr="00CF5A02">
        <w:rPr>
          <w:rFonts w:eastAsia="Times New Roman"/>
          <w:sz w:val="28"/>
          <w:szCs w:val="28"/>
          <w:lang w:val="uk-UA" w:eastAsia="ru-RU"/>
        </w:rPr>
        <w:t>к</w:t>
      </w:r>
      <w:r w:rsidR="00CC4BF0" w:rsidRPr="00CF5A02">
        <w:rPr>
          <w:rFonts w:eastAsia="Times New Roman"/>
          <w:sz w:val="28"/>
          <w:szCs w:val="28"/>
          <w:lang w:val="uk-UA" w:eastAsia="ru-RU"/>
        </w:rPr>
        <w:t>илим у спортивну залу</w:t>
      </w:r>
      <w:r w:rsidRPr="00CF5A02">
        <w:rPr>
          <w:rFonts w:eastAsia="Times New Roman"/>
          <w:sz w:val="28"/>
          <w:szCs w:val="28"/>
          <w:lang w:val="uk-UA" w:eastAsia="ru-RU"/>
        </w:rPr>
        <w:t xml:space="preserve"> -</w:t>
      </w:r>
      <w:r w:rsidR="00CC4BF0" w:rsidRPr="00CF5A02">
        <w:rPr>
          <w:rFonts w:eastAsia="Times New Roman"/>
          <w:sz w:val="28"/>
          <w:szCs w:val="28"/>
          <w:lang w:val="uk-UA" w:eastAsia="ru-RU"/>
        </w:rPr>
        <w:t xml:space="preserve"> 20 100 грн</w:t>
      </w:r>
      <w:r w:rsidRPr="00CF5A02">
        <w:rPr>
          <w:rFonts w:eastAsia="Times New Roman"/>
          <w:sz w:val="28"/>
          <w:szCs w:val="28"/>
          <w:lang w:val="uk-UA" w:eastAsia="ru-RU"/>
        </w:rPr>
        <w:t>.;</w:t>
      </w:r>
    </w:p>
    <w:p w14:paraId="1D29D9CF" w14:textId="32894F08" w:rsidR="00CC4BF0" w:rsidRPr="00CF5A02" w:rsidRDefault="00BD5872" w:rsidP="00BD5872">
      <w:pPr>
        <w:pStyle w:val="a3"/>
        <w:numPr>
          <w:ilvl w:val="0"/>
          <w:numId w:val="7"/>
        </w:numPr>
        <w:suppressAutoHyphens/>
        <w:spacing w:after="0"/>
        <w:ind w:right="283"/>
        <w:jc w:val="both"/>
        <w:rPr>
          <w:rFonts w:eastAsia="Times New Roman"/>
          <w:sz w:val="28"/>
          <w:szCs w:val="28"/>
          <w:lang w:val="uk-UA" w:eastAsia="ru-RU"/>
        </w:rPr>
      </w:pPr>
      <w:r w:rsidRPr="00CF5A02">
        <w:rPr>
          <w:rFonts w:eastAsia="Times New Roman"/>
          <w:sz w:val="28"/>
          <w:szCs w:val="28"/>
          <w:lang w:val="uk-UA" w:eastAsia="ru-RU"/>
        </w:rPr>
        <w:t>ш</w:t>
      </w:r>
      <w:r w:rsidR="00CC4BF0" w:rsidRPr="00CF5A02">
        <w:rPr>
          <w:rFonts w:eastAsia="Times New Roman"/>
          <w:sz w:val="28"/>
          <w:szCs w:val="28"/>
          <w:lang w:val="uk-UA" w:eastAsia="ru-RU"/>
        </w:rPr>
        <w:t>афи дитячі гр</w:t>
      </w:r>
      <w:r w:rsidRPr="00CF5A02">
        <w:rPr>
          <w:rFonts w:eastAsia="Times New Roman"/>
          <w:sz w:val="28"/>
          <w:szCs w:val="28"/>
          <w:lang w:val="uk-UA" w:eastAsia="ru-RU"/>
        </w:rPr>
        <w:t xml:space="preserve">упу </w:t>
      </w:r>
      <w:r w:rsidR="00CC4BF0" w:rsidRPr="00CF5A02">
        <w:rPr>
          <w:rFonts w:eastAsia="Times New Roman"/>
          <w:sz w:val="28"/>
          <w:szCs w:val="28"/>
          <w:lang w:val="uk-UA" w:eastAsia="ru-RU"/>
        </w:rPr>
        <w:t>№</w:t>
      </w:r>
      <w:r w:rsidRPr="00CF5A02">
        <w:rPr>
          <w:rFonts w:eastAsia="Times New Roman"/>
          <w:sz w:val="28"/>
          <w:szCs w:val="28"/>
          <w:lang w:val="uk-UA" w:eastAsia="ru-RU"/>
        </w:rPr>
        <w:t xml:space="preserve"> </w:t>
      </w:r>
      <w:r w:rsidR="00CC4BF0" w:rsidRPr="00CF5A02">
        <w:rPr>
          <w:rFonts w:eastAsia="Times New Roman"/>
          <w:sz w:val="28"/>
          <w:szCs w:val="28"/>
          <w:lang w:val="uk-UA" w:eastAsia="ru-RU"/>
        </w:rPr>
        <w:t>5 – 60 000  грн</w:t>
      </w:r>
      <w:r w:rsidRPr="00CF5A02">
        <w:rPr>
          <w:rFonts w:eastAsia="Times New Roman"/>
          <w:sz w:val="28"/>
          <w:szCs w:val="28"/>
          <w:lang w:val="uk-UA" w:eastAsia="ru-RU"/>
        </w:rPr>
        <w:t>;</w:t>
      </w:r>
    </w:p>
    <w:p w14:paraId="6995A44D" w14:textId="3D9F31CE" w:rsidR="00CC4BF0" w:rsidRPr="00CF5A02" w:rsidRDefault="00BD5872" w:rsidP="00BD5872">
      <w:pPr>
        <w:pStyle w:val="a3"/>
        <w:numPr>
          <w:ilvl w:val="0"/>
          <w:numId w:val="7"/>
        </w:numPr>
        <w:suppressAutoHyphens/>
        <w:spacing w:after="0"/>
        <w:ind w:right="283"/>
        <w:jc w:val="both"/>
        <w:rPr>
          <w:rFonts w:eastAsia="Times New Roman"/>
          <w:sz w:val="28"/>
          <w:szCs w:val="28"/>
          <w:lang w:val="uk-UA" w:eastAsia="ru-RU"/>
        </w:rPr>
      </w:pPr>
      <w:r w:rsidRPr="00CF5A02">
        <w:rPr>
          <w:rFonts w:eastAsia="Times New Roman"/>
          <w:sz w:val="28"/>
          <w:szCs w:val="28"/>
          <w:lang w:val="uk-UA" w:eastAsia="ru-RU"/>
        </w:rPr>
        <w:t>с</w:t>
      </w:r>
      <w:r w:rsidR="00CC4BF0" w:rsidRPr="00CF5A02">
        <w:rPr>
          <w:rFonts w:eastAsia="Times New Roman"/>
          <w:sz w:val="28"/>
          <w:szCs w:val="28"/>
          <w:lang w:val="uk-UA" w:eastAsia="ru-RU"/>
        </w:rPr>
        <w:t>толики у гр</w:t>
      </w:r>
      <w:r w:rsidRPr="00CF5A02">
        <w:rPr>
          <w:rFonts w:eastAsia="Times New Roman"/>
          <w:sz w:val="28"/>
          <w:szCs w:val="28"/>
          <w:lang w:val="uk-UA" w:eastAsia="ru-RU"/>
        </w:rPr>
        <w:t>упу</w:t>
      </w:r>
      <w:r w:rsidR="00CC4BF0" w:rsidRPr="00CF5A02">
        <w:rPr>
          <w:rFonts w:eastAsia="Times New Roman"/>
          <w:sz w:val="28"/>
          <w:szCs w:val="28"/>
          <w:lang w:val="uk-UA" w:eastAsia="ru-RU"/>
        </w:rPr>
        <w:t xml:space="preserve"> №</w:t>
      </w:r>
      <w:r w:rsidRPr="00CF5A02">
        <w:rPr>
          <w:rFonts w:eastAsia="Times New Roman"/>
          <w:sz w:val="28"/>
          <w:szCs w:val="28"/>
          <w:lang w:val="uk-UA" w:eastAsia="ru-RU"/>
        </w:rPr>
        <w:t xml:space="preserve"> </w:t>
      </w:r>
      <w:r w:rsidR="00CC4BF0" w:rsidRPr="00CF5A02">
        <w:rPr>
          <w:rFonts w:eastAsia="Times New Roman"/>
          <w:sz w:val="28"/>
          <w:szCs w:val="28"/>
          <w:lang w:val="uk-UA" w:eastAsia="ru-RU"/>
        </w:rPr>
        <w:t>1 -</w:t>
      </w:r>
      <w:r w:rsidRPr="00CF5A02">
        <w:rPr>
          <w:rFonts w:eastAsia="Times New Roman"/>
          <w:sz w:val="28"/>
          <w:szCs w:val="28"/>
          <w:lang w:val="uk-UA" w:eastAsia="ru-RU"/>
        </w:rPr>
        <w:t xml:space="preserve"> </w:t>
      </w:r>
      <w:r w:rsidR="00CC4BF0" w:rsidRPr="00CF5A02">
        <w:rPr>
          <w:rFonts w:eastAsia="Times New Roman"/>
          <w:sz w:val="28"/>
          <w:szCs w:val="28"/>
          <w:lang w:val="uk-UA" w:eastAsia="ru-RU"/>
        </w:rPr>
        <w:t>7000 грн</w:t>
      </w:r>
      <w:r w:rsidRPr="00CF5A02">
        <w:rPr>
          <w:rFonts w:eastAsia="Times New Roman"/>
          <w:sz w:val="28"/>
          <w:szCs w:val="28"/>
          <w:lang w:val="uk-UA" w:eastAsia="ru-RU"/>
        </w:rPr>
        <w:t>.;</w:t>
      </w:r>
      <w:r w:rsidR="00CC4BF0" w:rsidRPr="00CF5A02">
        <w:rPr>
          <w:rFonts w:eastAsia="Times New Roman"/>
          <w:sz w:val="28"/>
          <w:szCs w:val="28"/>
          <w:lang w:val="uk-UA" w:eastAsia="ru-RU"/>
        </w:rPr>
        <w:t xml:space="preserve"> </w:t>
      </w:r>
    </w:p>
    <w:p w14:paraId="2CCD1077" w14:textId="1998B93A" w:rsidR="00CC4BF0" w:rsidRPr="00CF5A02" w:rsidRDefault="00CC4BF0" w:rsidP="00BD5872">
      <w:pPr>
        <w:pStyle w:val="a3"/>
        <w:numPr>
          <w:ilvl w:val="0"/>
          <w:numId w:val="7"/>
        </w:numPr>
        <w:suppressAutoHyphens/>
        <w:spacing w:after="0"/>
        <w:ind w:right="283"/>
        <w:jc w:val="both"/>
        <w:rPr>
          <w:rFonts w:eastAsia="Times New Roman"/>
          <w:sz w:val="28"/>
          <w:szCs w:val="28"/>
          <w:lang w:val="uk-UA" w:eastAsia="ru-RU"/>
        </w:rPr>
      </w:pPr>
      <w:r w:rsidRPr="00CF5A02">
        <w:rPr>
          <w:rFonts w:eastAsia="Times New Roman"/>
          <w:sz w:val="28"/>
          <w:szCs w:val="28"/>
          <w:lang w:val="uk-UA" w:eastAsia="ru-RU"/>
        </w:rPr>
        <w:t xml:space="preserve">Дошки у ігрові </w:t>
      </w:r>
      <w:r w:rsidR="00BD5872" w:rsidRPr="00CF5A02">
        <w:rPr>
          <w:rFonts w:eastAsia="Times New Roman"/>
          <w:sz w:val="28"/>
          <w:szCs w:val="28"/>
          <w:lang w:val="uk-UA" w:eastAsia="ru-RU"/>
        </w:rPr>
        <w:t>павільйони</w:t>
      </w:r>
      <w:r w:rsidRPr="00CF5A02">
        <w:rPr>
          <w:rFonts w:eastAsia="Times New Roman"/>
          <w:sz w:val="28"/>
          <w:szCs w:val="28"/>
          <w:lang w:val="uk-UA" w:eastAsia="ru-RU"/>
        </w:rPr>
        <w:t xml:space="preserve">  -</w:t>
      </w:r>
      <w:r w:rsidR="00BD5872" w:rsidRPr="00CF5A02">
        <w:rPr>
          <w:rFonts w:eastAsia="Times New Roman"/>
          <w:sz w:val="28"/>
          <w:szCs w:val="28"/>
          <w:lang w:val="uk-UA" w:eastAsia="ru-RU"/>
        </w:rPr>
        <w:t>\</w:t>
      </w:r>
      <w:r w:rsidRPr="00CF5A02">
        <w:rPr>
          <w:rFonts w:eastAsia="Times New Roman"/>
          <w:sz w:val="28"/>
          <w:szCs w:val="28"/>
          <w:lang w:val="uk-UA" w:eastAsia="ru-RU"/>
        </w:rPr>
        <w:t>15000 грн</w:t>
      </w:r>
      <w:r w:rsidR="00BD5872" w:rsidRPr="00CF5A02">
        <w:rPr>
          <w:rFonts w:eastAsia="Times New Roman"/>
          <w:sz w:val="28"/>
          <w:szCs w:val="28"/>
          <w:lang w:val="uk-UA" w:eastAsia="ru-RU"/>
        </w:rPr>
        <w:t>.;</w:t>
      </w:r>
      <w:r w:rsidRPr="00CF5A02">
        <w:rPr>
          <w:rFonts w:eastAsia="Times New Roman"/>
          <w:sz w:val="28"/>
          <w:szCs w:val="28"/>
          <w:lang w:val="uk-UA" w:eastAsia="ru-RU"/>
        </w:rPr>
        <w:t xml:space="preserve"> </w:t>
      </w:r>
    </w:p>
    <w:p w14:paraId="51FD6DAF" w14:textId="7BE18419" w:rsidR="00CC4BF0" w:rsidRPr="00CF5A02" w:rsidRDefault="00BD5872" w:rsidP="00BD5872">
      <w:pPr>
        <w:pStyle w:val="a3"/>
        <w:numPr>
          <w:ilvl w:val="0"/>
          <w:numId w:val="7"/>
        </w:numPr>
        <w:suppressAutoHyphens/>
        <w:spacing w:after="0"/>
        <w:ind w:right="283"/>
        <w:jc w:val="both"/>
        <w:rPr>
          <w:color w:val="000000"/>
          <w:sz w:val="28"/>
          <w:szCs w:val="28"/>
          <w:lang w:val="uk-UA"/>
        </w:rPr>
      </w:pPr>
      <w:r w:rsidRPr="00CF5A02">
        <w:rPr>
          <w:color w:val="000000"/>
          <w:sz w:val="28"/>
          <w:szCs w:val="28"/>
          <w:lang w:val="uk-UA"/>
        </w:rPr>
        <w:t>С</w:t>
      </w:r>
      <w:r w:rsidR="00CC4BF0" w:rsidRPr="00CF5A02">
        <w:rPr>
          <w:color w:val="000000"/>
          <w:sz w:val="28"/>
          <w:szCs w:val="28"/>
          <w:lang w:val="uk-UA"/>
        </w:rPr>
        <w:t>антехнічне, ігрове, канцелярське  обладнання.</w:t>
      </w:r>
    </w:p>
    <w:p w14:paraId="0265C538" w14:textId="77777777" w:rsidR="00CC4BF0" w:rsidRPr="00CF5A02" w:rsidRDefault="00CC4BF0" w:rsidP="00BD5872">
      <w:pPr>
        <w:pStyle w:val="a3"/>
        <w:suppressAutoHyphens/>
        <w:spacing w:after="0"/>
        <w:ind w:right="283" w:firstLine="567"/>
        <w:jc w:val="both"/>
        <w:rPr>
          <w:sz w:val="28"/>
          <w:szCs w:val="28"/>
          <w:lang w:val="uk-UA"/>
        </w:rPr>
      </w:pPr>
      <w:r w:rsidRPr="00CF5A02">
        <w:rPr>
          <w:sz w:val="28"/>
          <w:szCs w:val="28"/>
          <w:lang w:val="uk-UA"/>
        </w:rPr>
        <w:t>Всі роботи по ремонту приміщень ЗДО проводяться якісно,  з використанням безпечних сертифікованих матеріалів.</w:t>
      </w:r>
    </w:p>
    <w:p w14:paraId="154BA560" w14:textId="77777777" w:rsidR="00CC4BF0" w:rsidRPr="00CF5A02" w:rsidRDefault="00CC4BF0" w:rsidP="00BD5872">
      <w:pPr>
        <w:pStyle w:val="a3"/>
        <w:suppressAutoHyphens/>
        <w:spacing w:after="0"/>
        <w:ind w:right="283" w:firstLine="426"/>
        <w:jc w:val="both"/>
        <w:rPr>
          <w:i/>
          <w:iCs/>
          <w:color w:val="000000"/>
          <w:sz w:val="28"/>
          <w:szCs w:val="28"/>
          <w:lang w:val="uk-UA"/>
        </w:rPr>
      </w:pPr>
      <w:r w:rsidRPr="00CF5A02">
        <w:rPr>
          <w:rFonts w:eastAsia="Times New Roman"/>
          <w:sz w:val="28"/>
          <w:szCs w:val="28"/>
          <w:lang w:val="uk-UA" w:eastAsia="ru-RU"/>
        </w:rPr>
        <w:t>Фінансово господарська діяльність ЗДО здійснюється на основі кошторису, який визначає обсяг і спрямування коштів для виконання закладом своїх функцій</w:t>
      </w:r>
      <w:r w:rsidRPr="00CF5A02">
        <w:rPr>
          <w:rFonts w:eastAsia="Times New Roman"/>
          <w:i/>
          <w:iCs/>
          <w:sz w:val="28"/>
          <w:szCs w:val="28"/>
          <w:lang w:val="uk-UA" w:eastAsia="ru-RU"/>
        </w:rPr>
        <w:t>.</w:t>
      </w:r>
    </w:p>
    <w:p w14:paraId="121417EA" w14:textId="3D7550D4" w:rsidR="00CC4BF0" w:rsidRPr="00CF5A02" w:rsidRDefault="00CC4BF0" w:rsidP="00BD5872">
      <w:pPr>
        <w:ind w:right="283" w:firstLine="567"/>
        <w:jc w:val="both"/>
        <w:rPr>
          <w:rFonts w:eastAsia="Times New Roman"/>
          <w:i/>
          <w:iCs/>
          <w:sz w:val="28"/>
          <w:szCs w:val="28"/>
          <w:lang w:val="uk-UA" w:eastAsia="ru-RU"/>
        </w:rPr>
      </w:pPr>
      <w:r w:rsidRPr="00CF5A02">
        <w:rPr>
          <w:rFonts w:eastAsia="Times New Roman"/>
          <w:b/>
          <w:bCs/>
          <w:i/>
          <w:iCs/>
          <w:sz w:val="28"/>
          <w:szCs w:val="28"/>
          <w:lang w:val="uk-UA" w:eastAsia="ru-RU"/>
        </w:rPr>
        <w:t>За бюджетні кошти було придбано</w:t>
      </w:r>
      <w:r w:rsidRPr="00CF5A02">
        <w:rPr>
          <w:rFonts w:eastAsia="Times New Roman"/>
          <w:i/>
          <w:iCs/>
          <w:sz w:val="28"/>
          <w:szCs w:val="28"/>
          <w:lang w:val="uk-UA" w:eastAsia="ru-RU"/>
        </w:rPr>
        <w:t>:</w:t>
      </w:r>
    </w:p>
    <w:p w14:paraId="27E633CA" w14:textId="2E67EB66" w:rsidR="00CC4BF0" w:rsidRPr="00CF5A02" w:rsidRDefault="00BD5872" w:rsidP="00BD5872">
      <w:pPr>
        <w:pStyle w:val="a7"/>
        <w:numPr>
          <w:ilvl w:val="0"/>
          <w:numId w:val="8"/>
        </w:numPr>
        <w:tabs>
          <w:tab w:val="clear" w:pos="786"/>
          <w:tab w:val="num"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к</w:t>
      </w:r>
      <w:r w:rsidR="00CC4BF0" w:rsidRPr="00CF5A02">
        <w:rPr>
          <w:rFonts w:eastAsia="Times New Roman"/>
          <w:sz w:val="28"/>
          <w:szCs w:val="28"/>
          <w:lang w:val="uk-UA" w:eastAsia="ru-RU"/>
        </w:rPr>
        <w:t>ущоріз - 3483 грн</w:t>
      </w:r>
      <w:r w:rsidRPr="00CF5A02">
        <w:rPr>
          <w:rFonts w:eastAsia="Times New Roman"/>
          <w:sz w:val="28"/>
          <w:szCs w:val="28"/>
          <w:lang w:val="uk-UA" w:eastAsia="ru-RU"/>
        </w:rPr>
        <w:t>.;</w:t>
      </w:r>
    </w:p>
    <w:p w14:paraId="455DA6AC" w14:textId="1AFDB43C" w:rsidR="00CC4BF0" w:rsidRPr="00CF5A02" w:rsidRDefault="00BD5872" w:rsidP="00BD5872">
      <w:pPr>
        <w:pStyle w:val="a7"/>
        <w:numPr>
          <w:ilvl w:val="0"/>
          <w:numId w:val="8"/>
        </w:numPr>
        <w:tabs>
          <w:tab w:val="clear" w:pos="786"/>
          <w:tab w:val="num"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к</w:t>
      </w:r>
      <w:r w:rsidR="00CC4BF0" w:rsidRPr="00CF5A02">
        <w:rPr>
          <w:rFonts w:eastAsia="Times New Roman"/>
          <w:sz w:val="28"/>
          <w:szCs w:val="28"/>
          <w:lang w:val="uk-UA" w:eastAsia="ru-RU"/>
        </w:rPr>
        <w:t>утова шліф машина – 2847</w:t>
      </w:r>
      <w:r w:rsidRPr="00CF5A02">
        <w:rPr>
          <w:rFonts w:eastAsia="Times New Roman"/>
          <w:sz w:val="28"/>
          <w:szCs w:val="28"/>
          <w:lang w:val="uk-UA" w:eastAsia="ru-RU"/>
        </w:rPr>
        <w:t xml:space="preserve"> грн.;</w:t>
      </w:r>
    </w:p>
    <w:p w14:paraId="34CFE99B" w14:textId="7723BB47" w:rsidR="00CC4BF0" w:rsidRPr="00CF5A02" w:rsidRDefault="00BD5872" w:rsidP="00BD5872">
      <w:pPr>
        <w:pStyle w:val="a7"/>
        <w:numPr>
          <w:ilvl w:val="0"/>
          <w:numId w:val="8"/>
        </w:numPr>
        <w:tabs>
          <w:tab w:val="clear" w:pos="786"/>
          <w:tab w:val="num" w:pos="851"/>
        </w:tabs>
        <w:ind w:left="0" w:right="283" w:firstLine="567"/>
        <w:jc w:val="both"/>
        <w:rPr>
          <w:rFonts w:eastAsia="Times New Roman"/>
          <w:sz w:val="28"/>
          <w:szCs w:val="28"/>
          <w:lang w:val="uk-UA" w:eastAsia="ru-RU"/>
        </w:rPr>
      </w:pPr>
      <w:r w:rsidRPr="00CF5A02">
        <w:rPr>
          <w:rFonts w:eastAsia="Times New Roman"/>
          <w:sz w:val="28"/>
          <w:szCs w:val="28"/>
          <w:lang w:val="uk-UA" w:eastAsia="ru-RU"/>
        </w:rPr>
        <w:t>н</w:t>
      </w:r>
      <w:r w:rsidR="00CC4BF0" w:rsidRPr="00CF5A02">
        <w:rPr>
          <w:rFonts w:eastAsia="Times New Roman"/>
          <w:sz w:val="28"/>
          <w:szCs w:val="28"/>
          <w:lang w:val="uk-UA" w:eastAsia="ru-RU"/>
        </w:rPr>
        <w:t>іж до газонокосарки – 821 грн</w:t>
      </w:r>
      <w:r w:rsidRPr="00CF5A02">
        <w:rPr>
          <w:rFonts w:eastAsia="Times New Roman"/>
          <w:sz w:val="28"/>
          <w:szCs w:val="28"/>
          <w:lang w:val="uk-UA" w:eastAsia="ru-RU"/>
        </w:rPr>
        <w:t>.;</w:t>
      </w:r>
    </w:p>
    <w:p w14:paraId="27419FF9" w14:textId="6454C6C3" w:rsidR="00CC4BF0" w:rsidRPr="00CF5A02" w:rsidRDefault="00BD5872" w:rsidP="00BD5872">
      <w:pPr>
        <w:pStyle w:val="a3"/>
        <w:numPr>
          <w:ilvl w:val="0"/>
          <w:numId w:val="8"/>
        </w:numPr>
        <w:tabs>
          <w:tab w:val="clear" w:pos="786"/>
          <w:tab w:val="num" w:pos="851"/>
        </w:tabs>
        <w:suppressAutoHyphens/>
        <w:spacing w:after="0"/>
        <w:ind w:left="0" w:right="283" w:firstLine="567"/>
        <w:jc w:val="both"/>
        <w:rPr>
          <w:rFonts w:eastAsia="Times New Roman"/>
          <w:sz w:val="28"/>
          <w:szCs w:val="28"/>
          <w:lang w:val="uk-UA" w:eastAsia="ru-RU"/>
        </w:rPr>
      </w:pPr>
      <w:r w:rsidRPr="00CF5A02">
        <w:rPr>
          <w:rFonts w:eastAsia="Times New Roman"/>
          <w:sz w:val="28"/>
          <w:szCs w:val="28"/>
          <w:lang w:val="uk-UA" w:eastAsia="ru-RU"/>
        </w:rPr>
        <w:t>е</w:t>
      </w:r>
      <w:r w:rsidR="00CC4BF0" w:rsidRPr="00CF5A02">
        <w:rPr>
          <w:rFonts w:eastAsia="Times New Roman"/>
          <w:sz w:val="28"/>
          <w:szCs w:val="28"/>
          <w:lang w:val="uk-UA" w:eastAsia="ru-RU"/>
        </w:rPr>
        <w:t xml:space="preserve">лектроводонагрівач у </w:t>
      </w:r>
      <w:proofErr w:type="spellStart"/>
      <w:r w:rsidR="00CC4BF0" w:rsidRPr="00CF5A02">
        <w:rPr>
          <w:rFonts w:eastAsia="Times New Roman"/>
          <w:sz w:val="28"/>
          <w:szCs w:val="28"/>
          <w:lang w:val="uk-UA" w:eastAsia="ru-RU"/>
        </w:rPr>
        <w:t>гр</w:t>
      </w:r>
      <w:proofErr w:type="spellEnd"/>
      <w:r w:rsidR="00CC4BF0" w:rsidRPr="00CF5A02">
        <w:rPr>
          <w:rFonts w:eastAsia="Times New Roman"/>
          <w:sz w:val="28"/>
          <w:szCs w:val="28"/>
          <w:lang w:val="uk-UA" w:eastAsia="ru-RU"/>
        </w:rPr>
        <w:t xml:space="preserve"> №3 -12 398 грн</w:t>
      </w:r>
      <w:r w:rsidRPr="00CF5A02">
        <w:rPr>
          <w:rFonts w:eastAsia="Times New Roman"/>
          <w:sz w:val="28"/>
          <w:szCs w:val="28"/>
          <w:lang w:val="uk-UA" w:eastAsia="ru-RU"/>
        </w:rPr>
        <w:t>.;</w:t>
      </w:r>
    </w:p>
    <w:p w14:paraId="1BA2E3EF" w14:textId="5017F687" w:rsidR="00CC4BF0" w:rsidRPr="00CF5A02" w:rsidRDefault="00BD5872" w:rsidP="00BD5872">
      <w:pPr>
        <w:pStyle w:val="a3"/>
        <w:numPr>
          <w:ilvl w:val="0"/>
          <w:numId w:val="8"/>
        </w:numPr>
        <w:tabs>
          <w:tab w:val="clear" w:pos="786"/>
          <w:tab w:val="num" w:pos="851"/>
        </w:tabs>
        <w:suppressAutoHyphens/>
        <w:spacing w:after="0"/>
        <w:ind w:left="0" w:right="283" w:firstLine="567"/>
        <w:jc w:val="both"/>
        <w:rPr>
          <w:rFonts w:eastAsia="Times New Roman"/>
          <w:sz w:val="28"/>
          <w:szCs w:val="28"/>
          <w:lang w:val="uk-UA" w:eastAsia="ru-RU"/>
        </w:rPr>
      </w:pPr>
      <w:r w:rsidRPr="00CF5A02">
        <w:rPr>
          <w:rFonts w:eastAsia="Times New Roman"/>
          <w:sz w:val="28"/>
          <w:szCs w:val="28"/>
          <w:lang w:val="uk-UA" w:eastAsia="ru-RU"/>
        </w:rPr>
        <w:t>м</w:t>
      </w:r>
      <w:r w:rsidR="00CC4BF0" w:rsidRPr="00CF5A02">
        <w:rPr>
          <w:rFonts w:eastAsia="Times New Roman"/>
          <w:sz w:val="28"/>
          <w:szCs w:val="28"/>
          <w:lang w:val="uk-UA" w:eastAsia="ru-RU"/>
        </w:rPr>
        <w:t>еблі дитячі -86 000 грн</w:t>
      </w:r>
      <w:r w:rsidRPr="00CF5A02">
        <w:rPr>
          <w:rFonts w:eastAsia="Times New Roman"/>
          <w:sz w:val="28"/>
          <w:szCs w:val="28"/>
          <w:lang w:val="uk-UA" w:eastAsia="ru-RU"/>
        </w:rPr>
        <w:t>.;</w:t>
      </w:r>
    </w:p>
    <w:p w14:paraId="530EFE72" w14:textId="7CF7F581" w:rsidR="00CC4BF0" w:rsidRPr="00CF5A02" w:rsidRDefault="00BD5872" w:rsidP="00BD5872">
      <w:pPr>
        <w:pStyle w:val="a3"/>
        <w:numPr>
          <w:ilvl w:val="0"/>
          <w:numId w:val="8"/>
        </w:numPr>
        <w:tabs>
          <w:tab w:val="clear" w:pos="786"/>
          <w:tab w:val="num" w:pos="851"/>
        </w:tabs>
        <w:suppressAutoHyphens/>
        <w:spacing w:after="0"/>
        <w:ind w:left="0" w:right="283" w:firstLine="567"/>
        <w:jc w:val="both"/>
        <w:rPr>
          <w:rFonts w:eastAsia="Times New Roman"/>
          <w:sz w:val="28"/>
          <w:szCs w:val="28"/>
          <w:lang w:val="uk-UA" w:eastAsia="ru-RU"/>
        </w:rPr>
      </w:pPr>
      <w:r w:rsidRPr="00CF5A02">
        <w:rPr>
          <w:rFonts w:eastAsia="Times New Roman"/>
          <w:sz w:val="28"/>
          <w:szCs w:val="28"/>
          <w:lang w:val="uk-UA" w:eastAsia="ru-RU"/>
        </w:rPr>
        <w:t>л</w:t>
      </w:r>
      <w:r w:rsidR="00CC4BF0" w:rsidRPr="00CF5A02">
        <w:rPr>
          <w:rFonts w:eastAsia="Times New Roman"/>
          <w:sz w:val="28"/>
          <w:szCs w:val="28"/>
          <w:lang w:val="uk-UA" w:eastAsia="ru-RU"/>
        </w:rPr>
        <w:t>ампи енергозберігаючі -5 760 грн</w:t>
      </w:r>
      <w:r w:rsidRPr="00CF5A02">
        <w:rPr>
          <w:rFonts w:eastAsia="Times New Roman"/>
          <w:sz w:val="28"/>
          <w:szCs w:val="28"/>
          <w:lang w:val="uk-UA" w:eastAsia="ru-RU"/>
        </w:rPr>
        <w:t>.;</w:t>
      </w:r>
    </w:p>
    <w:p w14:paraId="01444538" w14:textId="38C960DB" w:rsidR="00CC4BF0" w:rsidRPr="00CF5A02" w:rsidRDefault="00BD5872" w:rsidP="00BD5872">
      <w:pPr>
        <w:pStyle w:val="a3"/>
        <w:numPr>
          <w:ilvl w:val="0"/>
          <w:numId w:val="8"/>
        </w:numPr>
        <w:tabs>
          <w:tab w:val="clear" w:pos="786"/>
          <w:tab w:val="num" w:pos="851"/>
        </w:tabs>
        <w:suppressAutoHyphens/>
        <w:spacing w:after="0"/>
        <w:ind w:left="0" w:right="283" w:firstLine="567"/>
        <w:jc w:val="both"/>
        <w:rPr>
          <w:rFonts w:eastAsia="Times New Roman"/>
          <w:sz w:val="28"/>
          <w:szCs w:val="28"/>
          <w:lang w:val="uk-UA" w:eastAsia="ru-RU"/>
        </w:rPr>
      </w:pPr>
      <w:r w:rsidRPr="00CF5A02">
        <w:rPr>
          <w:rFonts w:eastAsia="Times New Roman"/>
          <w:sz w:val="28"/>
          <w:szCs w:val="28"/>
          <w:lang w:val="uk-UA" w:eastAsia="ru-RU"/>
        </w:rPr>
        <w:t>з</w:t>
      </w:r>
      <w:r w:rsidR="00CC4BF0" w:rsidRPr="00CF5A02">
        <w:rPr>
          <w:rFonts w:eastAsia="Times New Roman"/>
          <w:sz w:val="28"/>
          <w:szCs w:val="28"/>
          <w:lang w:val="uk-UA" w:eastAsia="ru-RU"/>
        </w:rPr>
        <w:t>аміри опору ізоляції -9600 грн</w:t>
      </w:r>
      <w:r w:rsidRPr="00CF5A02">
        <w:rPr>
          <w:rFonts w:eastAsia="Times New Roman"/>
          <w:sz w:val="28"/>
          <w:szCs w:val="28"/>
          <w:lang w:val="uk-UA" w:eastAsia="ru-RU"/>
        </w:rPr>
        <w:t>.;</w:t>
      </w:r>
    </w:p>
    <w:p w14:paraId="332014BD" w14:textId="23E0BBED" w:rsidR="00CC4BF0" w:rsidRPr="00CF5A02" w:rsidRDefault="00BD5872" w:rsidP="00BD5872">
      <w:pPr>
        <w:pStyle w:val="a3"/>
        <w:numPr>
          <w:ilvl w:val="0"/>
          <w:numId w:val="8"/>
        </w:numPr>
        <w:tabs>
          <w:tab w:val="clear" w:pos="786"/>
          <w:tab w:val="num" w:pos="851"/>
        </w:tabs>
        <w:suppressAutoHyphens/>
        <w:spacing w:after="0"/>
        <w:ind w:left="0" w:right="283" w:firstLine="567"/>
        <w:jc w:val="both"/>
        <w:rPr>
          <w:rFonts w:eastAsia="Times New Roman"/>
          <w:sz w:val="28"/>
          <w:szCs w:val="28"/>
          <w:lang w:val="uk-UA" w:eastAsia="ru-RU"/>
        </w:rPr>
      </w:pPr>
      <w:r w:rsidRPr="00CF5A02">
        <w:rPr>
          <w:rFonts w:eastAsia="Times New Roman"/>
          <w:sz w:val="28"/>
          <w:szCs w:val="28"/>
          <w:lang w:val="uk-UA" w:eastAsia="ru-RU"/>
        </w:rPr>
        <w:t>б</w:t>
      </w:r>
      <w:r w:rsidR="00CC4BF0" w:rsidRPr="00CF5A02">
        <w:rPr>
          <w:rFonts w:eastAsia="Times New Roman"/>
          <w:sz w:val="28"/>
          <w:szCs w:val="28"/>
          <w:lang w:val="uk-UA" w:eastAsia="ru-RU"/>
        </w:rPr>
        <w:t>удівельні матеріали 30000</w:t>
      </w:r>
      <w:r w:rsidR="00CC4BF0" w:rsidRPr="00CF5A02">
        <w:rPr>
          <w:rFonts w:eastAsia="Times New Roman"/>
          <w:b/>
          <w:bCs/>
          <w:i/>
          <w:iCs/>
          <w:sz w:val="28"/>
          <w:szCs w:val="28"/>
          <w:lang w:val="uk-UA" w:eastAsia="ru-RU"/>
        </w:rPr>
        <w:t xml:space="preserve"> </w:t>
      </w:r>
      <w:r w:rsidR="00CC4BF0" w:rsidRPr="00CF5A02">
        <w:rPr>
          <w:rFonts w:eastAsia="Times New Roman"/>
          <w:sz w:val="28"/>
          <w:szCs w:val="28"/>
          <w:lang w:val="uk-UA" w:eastAsia="ru-RU"/>
        </w:rPr>
        <w:t>грн</w:t>
      </w:r>
      <w:r w:rsidRPr="00CF5A02">
        <w:rPr>
          <w:rFonts w:eastAsia="Times New Roman"/>
          <w:sz w:val="28"/>
          <w:szCs w:val="28"/>
          <w:lang w:val="uk-UA" w:eastAsia="ru-RU"/>
        </w:rPr>
        <w:t>.;</w:t>
      </w:r>
      <w:r w:rsidR="00CC4BF0" w:rsidRPr="00CF5A02">
        <w:rPr>
          <w:rFonts w:eastAsia="Times New Roman"/>
          <w:sz w:val="28"/>
          <w:szCs w:val="28"/>
          <w:lang w:val="uk-UA" w:eastAsia="ru-RU"/>
        </w:rPr>
        <w:t xml:space="preserve"> </w:t>
      </w:r>
    </w:p>
    <w:p w14:paraId="009D5DA0" w14:textId="77777777" w:rsidR="00CC4BF0" w:rsidRPr="00CF5A02" w:rsidRDefault="00CC4BF0" w:rsidP="00284CEB">
      <w:pPr>
        <w:ind w:right="283" w:firstLine="567"/>
        <w:jc w:val="both"/>
        <w:rPr>
          <w:rFonts w:eastAsia="Times New Roman"/>
          <w:i/>
          <w:iCs/>
          <w:sz w:val="28"/>
          <w:szCs w:val="28"/>
          <w:lang w:val="uk-UA" w:eastAsia="ru-RU"/>
        </w:rPr>
      </w:pPr>
      <w:r w:rsidRPr="00CF5A02">
        <w:rPr>
          <w:rFonts w:eastAsia="Times New Roman"/>
          <w:sz w:val="28"/>
          <w:szCs w:val="28"/>
          <w:lang w:val="uk-UA" w:eastAsia="ru-RU"/>
        </w:rPr>
        <w:t>У 2025-2026 навчальному році батьки закладу були активними партнерами  в організації  </w:t>
      </w:r>
      <w:proofErr w:type="spellStart"/>
      <w:r w:rsidRPr="00CF5A02">
        <w:rPr>
          <w:rFonts w:eastAsia="Times New Roman"/>
          <w:sz w:val="28"/>
          <w:szCs w:val="28"/>
          <w:lang w:val="uk-UA" w:eastAsia="ru-RU"/>
        </w:rPr>
        <w:t>освітньо</w:t>
      </w:r>
      <w:proofErr w:type="spellEnd"/>
      <w:r w:rsidRPr="00CF5A02">
        <w:rPr>
          <w:rFonts w:eastAsia="Times New Roman"/>
          <w:sz w:val="28"/>
          <w:szCs w:val="28"/>
          <w:lang w:val="uk-UA" w:eastAsia="ru-RU"/>
        </w:rPr>
        <w:t>-виховного процесу та зміцненні матеріальної технічної  бази ЗДО</w:t>
      </w:r>
      <w:r w:rsidRPr="00CF5A02">
        <w:rPr>
          <w:rFonts w:eastAsia="Times New Roman"/>
          <w:i/>
          <w:iCs/>
          <w:sz w:val="28"/>
          <w:szCs w:val="28"/>
          <w:lang w:val="uk-UA" w:eastAsia="ru-RU"/>
        </w:rPr>
        <w:t>.  </w:t>
      </w:r>
    </w:p>
    <w:p w14:paraId="301D7747" w14:textId="115A6954" w:rsidR="00CC4BF0" w:rsidRPr="00CF5A02" w:rsidRDefault="00CC4BF0" w:rsidP="00284CEB">
      <w:pPr>
        <w:ind w:right="283" w:firstLine="567"/>
        <w:jc w:val="both"/>
        <w:rPr>
          <w:rFonts w:eastAsia="Times New Roman"/>
          <w:i/>
          <w:iCs/>
          <w:sz w:val="28"/>
          <w:szCs w:val="28"/>
          <w:lang w:val="uk-UA" w:eastAsia="ru-RU"/>
        </w:rPr>
      </w:pPr>
      <w:r w:rsidRPr="00CF5A02">
        <w:rPr>
          <w:rFonts w:eastAsia="Times New Roman"/>
          <w:sz w:val="28"/>
          <w:szCs w:val="28"/>
          <w:lang w:val="uk-UA" w:eastAsia="ru-RU"/>
        </w:rPr>
        <w:t>З</w:t>
      </w:r>
      <w:r w:rsidRPr="00CF5A02">
        <w:rPr>
          <w:rFonts w:eastAsia="Times New Roman"/>
          <w:i/>
          <w:iCs/>
          <w:sz w:val="28"/>
          <w:szCs w:val="28"/>
          <w:lang w:val="uk-UA" w:eastAsia="ru-RU"/>
        </w:rPr>
        <w:t xml:space="preserve"> </w:t>
      </w:r>
      <w:r w:rsidRPr="00CF5A02">
        <w:rPr>
          <w:rFonts w:eastAsia="Times New Roman"/>
          <w:sz w:val="28"/>
          <w:szCs w:val="28"/>
          <w:lang w:val="uk-UA" w:eastAsia="ru-RU"/>
        </w:rPr>
        <w:t>01.09.2025 року до 31.05.2026 року за  кошти батьків  придбано і поставлено на облік: 1 принтер; 1комп’ютер та монітор; меблі дитячі, дитячі іграшки, методична та дитяча література, миючі засоби, банери, розвивальний дидактичний матеріал, посуд, придбання сантехнічного обладнання, косметичний ремонт групових приміщень.</w:t>
      </w:r>
    </w:p>
    <w:p w14:paraId="7575A274" w14:textId="77777777" w:rsidR="00CC4BF0" w:rsidRPr="00CF5A02" w:rsidRDefault="00CC4BF0" w:rsidP="00284CEB">
      <w:pPr>
        <w:ind w:right="283" w:firstLine="567"/>
        <w:jc w:val="both"/>
        <w:rPr>
          <w:rFonts w:eastAsia="Times New Roman"/>
          <w:sz w:val="28"/>
          <w:szCs w:val="28"/>
          <w:lang w:val="uk-UA" w:eastAsia="ru-RU"/>
        </w:rPr>
      </w:pPr>
      <w:r w:rsidRPr="00CF5A02">
        <w:rPr>
          <w:rFonts w:eastAsia="Times New Roman"/>
          <w:color w:val="000000"/>
          <w:sz w:val="28"/>
          <w:szCs w:val="28"/>
          <w:lang w:val="uk-UA" w:eastAsia="ru-RU"/>
        </w:rPr>
        <w:t xml:space="preserve">Адміністрацією та вихователями ЗДО, ведеться постійна та планомірна робота по налагодженню співпраці з кожною сім’єю. Вона орієнтована на пошук таких форм і методів роботи, які дозволяють урахувати актуальні потреби батьків, сприяють формуванню активної батьківської позиції, участі батьків в управлінні закладом. Заклад підтримує бажання батьків поповнювати знання, необхідні для виховання та оздоровлення дітей. </w:t>
      </w:r>
      <w:r w:rsidRPr="00CF5A02">
        <w:rPr>
          <w:rFonts w:eastAsia="Times New Roman"/>
          <w:sz w:val="28"/>
          <w:szCs w:val="28"/>
          <w:lang w:val="uk-UA" w:eastAsia="ru-RU"/>
        </w:rPr>
        <w:t>Налагоджено інформаційно-просвітницький простір для батьків (онлайн спілкування в закритих групах).</w:t>
      </w:r>
    </w:p>
    <w:p w14:paraId="63BEEA9E" w14:textId="6E310000" w:rsidR="00CC4BF0" w:rsidRPr="00CF5A02" w:rsidRDefault="00CC4BF0" w:rsidP="00284CEB">
      <w:pPr>
        <w:ind w:right="283" w:firstLine="567"/>
        <w:jc w:val="both"/>
        <w:rPr>
          <w:rFonts w:eastAsia="Times New Roman"/>
          <w:i/>
          <w:iCs/>
          <w:sz w:val="28"/>
          <w:szCs w:val="28"/>
          <w:lang w:val="uk-UA" w:eastAsia="ru-RU"/>
        </w:rPr>
      </w:pPr>
      <w:r w:rsidRPr="00CF5A02">
        <w:rPr>
          <w:rFonts w:eastAsia="Times New Roman"/>
          <w:b/>
          <w:bCs/>
          <w:i/>
          <w:iCs/>
          <w:sz w:val="28"/>
          <w:szCs w:val="28"/>
          <w:lang w:val="uk-UA" w:eastAsia="ru-RU"/>
        </w:rPr>
        <w:lastRenderedPageBreak/>
        <w:t>Дисциплінарна практика та аналіз звернень громадян з питань діяльності ЗДО</w:t>
      </w:r>
      <w:r w:rsidR="00CF5A02">
        <w:rPr>
          <w:rFonts w:eastAsia="Times New Roman"/>
          <w:b/>
          <w:bCs/>
          <w:i/>
          <w:iCs/>
          <w:sz w:val="28"/>
          <w:szCs w:val="28"/>
          <w:lang w:val="uk-UA" w:eastAsia="ru-RU"/>
        </w:rPr>
        <w:t>.</w:t>
      </w:r>
    </w:p>
    <w:p w14:paraId="2E3B98E6" w14:textId="77777777" w:rsidR="00CC4BF0" w:rsidRPr="00CF5A02" w:rsidRDefault="00CC4BF0" w:rsidP="00284CEB">
      <w:pPr>
        <w:ind w:right="283" w:firstLine="567"/>
        <w:jc w:val="both"/>
        <w:rPr>
          <w:rFonts w:eastAsia="Times New Roman"/>
          <w:sz w:val="28"/>
          <w:szCs w:val="28"/>
          <w:lang w:val="uk-UA" w:eastAsia="ru-RU"/>
        </w:rPr>
      </w:pPr>
      <w:r w:rsidRPr="00CF5A02">
        <w:rPr>
          <w:rFonts w:eastAsia="Times New Roman"/>
          <w:sz w:val="28"/>
          <w:szCs w:val="28"/>
          <w:lang w:val="uk-UA" w:eastAsia="ru-RU"/>
        </w:rPr>
        <w:t xml:space="preserve">За 2025-2026 </w:t>
      </w:r>
      <w:proofErr w:type="spellStart"/>
      <w:r w:rsidRPr="00CF5A02">
        <w:rPr>
          <w:rFonts w:eastAsia="Times New Roman"/>
          <w:sz w:val="28"/>
          <w:szCs w:val="28"/>
          <w:lang w:val="uk-UA" w:eastAsia="ru-RU"/>
        </w:rPr>
        <w:t>н.р</w:t>
      </w:r>
      <w:proofErr w:type="spellEnd"/>
      <w:r w:rsidRPr="00CF5A02">
        <w:rPr>
          <w:rFonts w:eastAsia="Times New Roman"/>
          <w:sz w:val="28"/>
          <w:szCs w:val="28"/>
          <w:lang w:val="uk-UA" w:eastAsia="ru-RU"/>
        </w:rPr>
        <w:t xml:space="preserve"> відсутні зауваження щодо контролю та керівництва закладом з боку управління освіти та органів місцевого самоврядування. </w:t>
      </w:r>
    </w:p>
    <w:p w14:paraId="3F657FCE" w14:textId="77777777" w:rsidR="00CC4BF0" w:rsidRPr="00CF5A02" w:rsidRDefault="00CC4BF0" w:rsidP="00284CEB">
      <w:pPr>
        <w:ind w:right="283" w:firstLine="567"/>
        <w:jc w:val="both"/>
        <w:rPr>
          <w:rFonts w:eastAsia="Times New Roman"/>
          <w:sz w:val="28"/>
          <w:szCs w:val="28"/>
          <w:lang w:val="uk-UA" w:eastAsia="ru-RU"/>
        </w:rPr>
      </w:pPr>
      <w:r w:rsidRPr="00CF5A02">
        <w:rPr>
          <w:rFonts w:eastAsia="Times New Roman"/>
          <w:sz w:val="28"/>
          <w:szCs w:val="28"/>
          <w:lang w:val="uk-UA" w:eastAsia="ru-RU"/>
        </w:rPr>
        <w:t>Звернення громадян в основному стосувались влаштування та переведення дітей та надання консультативної допомоги.</w:t>
      </w:r>
    </w:p>
    <w:p w14:paraId="33E4C9EB" w14:textId="54876C5E" w:rsidR="00CC4BF0" w:rsidRPr="00CF5A02" w:rsidRDefault="00CC4BF0" w:rsidP="00284CEB">
      <w:pPr>
        <w:pStyle w:val="a6"/>
        <w:ind w:right="283" w:firstLine="567"/>
        <w:jc w:val="both"/>
        <w:rPr>
          <w:rFonts w:ascii="Times New Roman" w:hAnsi="Times New Roman" w:cs="Times New Roman"/>
          <w:sz w:val="28"/>
          <w:szCs w:val="28"/>
          <w:lang w:val="uk-UA"/>
        </w:rPr>
      </w:pPr>
      <w:r w:rsidRPr="00CF5A02">
        <w:rPr>
          <w:rFonts w:ascii="Times New Roman" w:hAnsi="Times New Roman" w:cs="Times New Roman"/>
          <w:sz w:val="28"/>
          <w:szCs w:val="28"/>
          <w:lang w:val="uk-UA"/>
        </w:rPr>
        <w:t>Узагальнюючи вище зазначене хочу відмітити, що в своїй роботі орієнтую колектив на досягнення максимальних результатів і показників  закладу дошкільної освіти.</w:t>
      </w:r>
    </w:p>
    <w:p w14:paraId="6B230C2B" w14:textId="6A553C78" w:rsidR="00CC4BF0" w:rsidRPr="00CF5A02" w:rsidRDefault="00CC4BF0" w:rsidP="00284CEB">
      <w:pPr>
        <w:pStyle w:val="a6"/>
        <w:ind w:right="283" w:firstLine="567"/>
        <w:jc w:val="both"/>
        <w:rPr>
          <w:rFonts w:ascii="Times New Roman" w:hAnsi="Times New Roman" w:cs="Times New Roman"/>
          <w:sz w:val="28"/>
          <w:szCs w:val="28"/>
          <w:lang w:val="uk-UA"/>
        </w:rPr>
      </w:pPr>
      <w:r w:rsidRPr="00CF5A02">
        <w:rPr>
          <w:rFonts w:ascii="Times New Roman" w:hAnsi="Times New Roman" w:cs="Times New Roman"/>
          <w:sz w:val="28"/>
          <w:szCs w:val="28"/>
          <w:lang w:val="uk-UA"/>
        </w:rPr>
        <w:t xml:space="preserve"> Я вдячна управлінню освіти, колективу за увагу, підтримку і солідарність в роботі. Розуміння та повагу як до людини і керівника.</w:t>
      </w:r>
    </w:p>
    <w:p w14:paraId="53D75805" w14:textId="77777777" w:rsidR="00006766" w:rsidRPr="00CF5A02" w:rsidRDefault="00006766" w:rsidP="00284CEB">
      <w:pPr>
        <w:ind w:right="283" w:firstLine="567"/>
        <w:jc w:val="both"/>
        <w:rPr>
          <w:rFonts w:eastAsia="Times New Roman"/>
          <w:i/>
          <w:iCs/>
          <w:sz w:val="28"/>
          <w:szCs w:val="28"/>
          <w:lang w:val="uk-UA" w:eastAsia="ru-RU"/>
        </w:rPr>
      </w:pPr>
    </w:p>
    <w:p w14:paraId="3D787E2D" w14:textId="77777777" w:rsidR="00284CEB" w:rsidRPr="00CF5A02" w:rsidRDefault="00284CEB" w:rsidP="00D5688B">
      <w:pPr>
        <w:ind w:right="283"/>
        <w:jc w:val="both"/>
        <w:rPr>
          <w:rFonts w:eastAsia="Times New Roman"/>
          <w:sz w:val="28"/>
          <w:szCs w:val="28"/>
          <w:lang w:val="uk-UA" w:eastAsia="ru-RU"/>
        </w:rPr>
      </w:pPr>
    </w:p>
    <w:p w14:paraId="3015BE87" w14:textId="1D1EB0FC" w:rsidR="00006766" w:rsidRPr="00CF5A02" w:rsidRDefault="00CC4BF0" w:rsidP="00D5688B">
      <w:pPr>
        <w:ind w:right="283"/>
        <w:jc w:val="both"/>
        <w:rPr>
          <w:rFonts w:eastAsia="Times New Roman"/>
          <w:sz w:val="28"/>
          <w:szCs w:val="28"/>
          <w:lang w:val="uk-UA" w:eastAsia="ru-RU"/>
        </w:rPr>
      </w:pPr>
      <w:r w:rsidRPr="00CF5A02">
        <w:rPr>
          <w:rFonts w:eastAsia="Times New Roman"/>
          <w:sz w:val="28"/>
          <w:szCs w:val="28"/>
          <w:lang w:val="uk-UA" w:eastAsia="ru-RU"/>
        </w:rPr>
        <w:t xml:space="preserve">17.06.2026            </w:t>
      </w:r>
    </w:p>
    <w:p w14:paraId="3B73DF77" w14:textId="77777777" w:rsidR="00284CEB" w:rsidRPr="00CF5A02" w:rsidRDefault="00284CEB" w:rsidP="00D5688B">
      <w:pPr>
        <w:ind w:right="283"/>
        <w:jc w:val="both"/>
        <w:rPr>
          <w:rFonts w:eastAsia="Times New Roman"/>
          <w:sz w:val="28"/>
          <w:szCs w:val="28"/>
          <w:lang w:val="uk-UA" w:eastAsia="ru-RU"/>
        </w:rPr>
      </w:pPr>
    </w:p>
    <w:p w14:paraId="1CE9186E" w14:textId="77777777" w:rsidR="00284CEB" w:rsidRPr="00CF5A02" w:rsidRDefault="00284CEB" w:rsidP="00D5688B">
      <w:pPr>
        <w:ind w:right="283"/>
        <w:jc w:val="both"/>
        <w:rPr>
          <w:rFonts w:eastAsia="Times New Roman"/>
          <w:sz w:val="28"/>
          <w:szCs w:val="28"/>
          <w:lang w:val="uk-UA" w:eastAsia="ru-RU"/>
        </w:rPr>
      </w:pPr>
    </w:p>
    <w:p w14:paraId="43356DEC" w14:textId="0EEC5FAA" w:rsidR="00CC4BF0" w:rsidRPr="00CF5A02" w:rsidRDefault="00CC4BF0" w:rsidP="00D5688B">
      <w:pPr>
        <w:ind w:right="283"/>
        <w:jc w:val="both"/>
        <w:rPr>
          <w:rFonts w:eastAsia="Times New Roman"/>
          <w:sz w:val="28"/>
          <w:szCs w:val="28"/>
          <w:lang w:val="uk-UA" w:eastAsia="ru-RU"/>
        </w:rPr>
      </w:pPr>
      <w:r w:rsidRPr="00CF5A02">
        <w:rPr>
          <w:rFonts w:eastAsia="Times New Roman"/>
          <w:sz w:val="28"/>
          <w:szCs w:val="28"/>
          <w:lang w:val="uk-UA" w:eastAsia="ru-RU"/>
        </w:rPr>
        <w:t>Директор ЗДО №</w:t>
      </w:r>
      <w:r w:rsidR="00284CEB" w:rsidRPr="00CF5A02">
        <w:rPr>
          <w:rFonts w:eastAsia="Times New Roman"/>
          <w:sz w:val="28"/>
          <w:szCs w:val="28"/>
          <w:lang w:val="uk-UA" w:eastAsia="ru-RU"/>
        </w:rPr>
        <w:t xml:space="preserve"> </w:t>
      </w:r>
      <w:r w:rsidRPr="00CF5A02">
        <w:rPr>
          <w:rFonts w:eastAsia="Times New Roman"/>
          <w:sz w:val="28"/>
          <w:szCs w:val="28"/>
          <w:lang w:val="uk-UA" w:eastAsia="ru-RU"/>
        </w:rPr>
        <w:t xml:space="preserve">46             </w:t>
      </w:r>
      <w:r w:rsidR="00284CEB" w:rsidRPr="00CF5A02">
        <w:rPr>
          <w:rFonts w:eastAsia="Times New Roman"/>
          <w:sz w:val="28"/>
          <w:szCs w:val="28"/>
          <w:lang w:val="uk-UA" w:eastAsia="ru-RU"/>
        </w:rPr>
        <w:t xml:space="preserve">                                                                </w:t>
      </w:r>
      <w:r w:rsidRPr="00CF5A02">
        <w:rPr>
          <w:rFonts w:eastAsia="Times New Roman"/>
          <w:sz w:val="28"/>
          <w:szCs w:val="28"/>
          <w:lang w:val="uk-UA" w:eastAsia="ru-RU"/>
        </w:rPr>
        <w:t>Тетяна  БІЛЮК</w:t>
      </w:r>
    </w:p>
    <w:p w14:paraId="73C6DF7B" w14:textId="77777777" w:rsidR="00CC4BF0" w:rsidRPr="00CF5A02" w:rsidRDefault="00CC4BF0" w:rsidP="00D5688B">
      <w:pPr>
        <w:jc w:val="both"/>
        <w:rPr>
          <w:sz w:val="28"/>
          <w:szCs w:val="28"/>
          <w:lang w:val="uk-UA"/>
        </w:rPr>
      </w:pPr>
    </w:p>
    <w:p w14:paraId="2F786F57" w14:textId="77777777" w:rsidR="00CC4BF0" w:rsidRPr="00CF5A02" w:rsidRDefault="00CC4BF0" w:rsidP="00006766">
      <w:pPr>
        <w:rPr>
          <w:sz w:val="28"/>
          <w:szCs w:val="28"/>
          <w:lang w:val="uk-UA"/>
        </w:rPr>
      </w:pPr>
    </w:p>
    <w:sectPr w:rsidR="00CC4BF0" w:rsidRPr="00CF5A02" w:rsidSect="0000676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10564"/>
    <w:multiLevelType w:val="multilevel"/>
    <w:tmpl w:val="F190C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A3AA6"/>
    <w:multiLevelType w:val="multilevel"/>
    <w:tmpl w:val="06FAE222"/>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22A07D83"/>
    <w:multiLevelType w:val="multilevel"/>
    <w:tmpl w:val="C738528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2E536F97"/>
    <w:multiLevelType w:val="multilevel"/>
    <w:tmpl w:val="06FAE222"/>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4" w15:restartNumberingAfterBreak="0">
    <w:nsid w:val="42A621FD"/>
    <w:multiLevelType w:val="hybridMultilevel"/>
    <w:tmpl w:val="6390FA16"/>
    <w:lvl w:ilvl="0" w:tplc="76261B5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3FC3207"/>
    <w:multiLevelType w:val="multilevel"/>
    <w:tmpl w:val="4E44D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541D1B"/>
    <w:multiLevelType w:val="multilevel"/>
    <w:tmpl w:val="EA463310"/>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7" w15:restartNumberingAfterBreak="0">
    <w:nsid w:val="74720D05"/>
    <w:multiLevelType w:val="multilevel"/>
    <w:tmpl w:val="381299A2"/>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num w:numId="1" w16cid:durableId="1528369945">
    <w:abstractNumId w:val="0"/>
  </w:num>
  <w:num w:numId="2" w16cid:durableId="1148789071">
    <w:abstractNumId w:val="7"/>
  </w:num>
  <w:num w:numId="3" w16cid:durableId="2092697424">
    <w:abstractNumId w:val="2"/>
  </w:num>
  <w:num w:numId="4" w16cid:durableId="6642664">
    <w:abstractNumId w:val="5"/>
  </w:num>
  <w:num w:numId="5" w16cid:durableId="367265840">
    <w:abstractNumId w:val="4"/>
  </w:num>
  <w:num w:numId="6" w16cid:durableId="1581402873">
    <w:abstractNumId w:val="6"/>
  </w:num>
  <w:num w:numId="7" w16cid:durableId="1367411168">
    <w:abstractNumId w:val="3"/>
  </w:num>
  <w:num w:numId="8" w16cid:durableId="7096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F0"/>
    <w:rsid w:val="00006766"/>
    <w:rsid w:val="00284CEB"/>
    <w:rsid w:val="0040285C"/>
    <w:rsid w:val="00BD5872"/>
    <w:rsid w:val="00CC4BF0"/>
    <w:rsid w:val="00CF5A02"/>
    <w:rsid w:val="00D5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9007"/>
  <w15:chartTrackingRefBased/>
  <w15:docId w15:val="{9668606A-0B9E-47C3-B239-7404069B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BF0"/>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C4BF0"/>
    <w:pPr>
      <w:spacing w:after="120"/>
    </w:pPr>
    <w:rPr>
      <w:lang w:val="x-none"/>
    </w:rPr>
  </w:style>
  <w:style w:type="character" w:customStyle="1" w:styleId="a4">
    <w:name w:val="Основний текст Знак"/>
    <w:basedOn w:val="a0"/>
    <w:link w:val="a3"/>
    <w:uiPriority w:val="99"/>
    <w:semiHidden/>
    <w:rsid w:val="00CC4BF0"/>
    <w:rPr>
      <w:rFonts w:ascii="Times New Roman" w:eastAsia="MS Mincho" w:hAnsi="Times New Roman" w:cs="Times New Roman"/>
      <w:sz w:val="24"/>
      <w:szCs w:val="24"/>
      <w:lang w:val="x-none" w:eastAsia="ja-JP"/>
    </w:rPr>
  </w:style>
  <w:style w:type="character" w:customStyle="1" w:styleId="a5">
    <w:name w:val="Без інтервалів Знак"/>
    <w:link w:val="a6"/>
    <w:uiPriority w:val="1"/>
    <w:locked/>
    <w:rsid w:val="00CC4BF0"/>
    <w:rPr>
      <w:rFonts w:ascii="Calibri" w:eastAsia="Times New Roman" w:hAnsi="Calibri"/>
    </w:rPr>
  </w:style>
  <w:style w:type="paragraph" w:styleId="a6">
    <w:name w:val="No Spacing"/>
    <w:link w:val="a5"/>
    <w:uiPriority w:val="1"/>
    <w:qFormat/>
    <w:rsid w:val="00CC4BF0"/>
    <w:pPr>
      <w:spacing w:after="0" w:line="240" w:lineRule="auto"/>
    </w:pPr>
    <w:rPr>
      <w:rFonts w:ascii="Calibri" w:eastAsia="Times New Roman" w:hAnsi="Calibri"/>
    </w:rPr>
  </w:style>
  <w:style w:type="paragraph" w:styleId="a7">
    <w:name w:val="List Paragraph"/>
    <w:basedOn w:val="a"/>
    <w:uiPriority w:val="34"/>
    <w:qFormat/>
    <w:rsid w:val="00D56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23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6EC0F-1169-4C01-AB8A-3A973DCB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6809</Words>
  <Characters>3882</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ROM ROM</cp:lastModifiedBy>
  <cp:revision>8</cp:revision>
  <dcterms:created xsi:type="dcterms:W3CDTF">2026-06-15T08:27:00Z</dcterms:created>
  <dcterms:modified xsi:type="dcterms:W3CDTF">2026-06-16T14:20:00Z</dcterms:modified>
</cp:coreProperties>
</file>