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97A" w:rsidRDefault="0099497A" w:rsidP="0099497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uk-UA"/>
        </w:rPr>
      </w:pPr>
    </w:p>
    <w:p w:rsidR="0099497A" w:rsidRDefault="0099497A" w:rsidP="0099497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uk-UA"/>
        </w:rPr>
      </w:pPr>
    </w:p>
    <w:p w:rsidR="0099497A" w:rsidRDefault="0099497A" w:rsidP="0099497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uk-UA"/>
        </w:rPr>
      </w:pPr>
    </w:p>
    <w:p w:rsidR="0099497A" w:rsidRDefault="0099497A" w:rsidP="0099497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uk-UA"/>
        </w:rPr>
      </w:pPr>
    </w:p>
    <w:p w:rsidR="0099497A" w:rsidRDefault="0099497A" w:rsidP="0099497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uk-UA"/>
        </w:rPr>
      </w:pPr>
    </w:p>
    <w:p w:rsidR="0099497A" w:rsidRDefault="0099497A" w:rsidP="0099497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uk-UA"/>
        </w:rPr>
      </w:pPr>
    </w:p>
    <w:p w:rsidR="0099497A" w:rsidRDefault="0099497A" w:rsidP="0099497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uk-UA"/>
        </w:rPr>
      </w:pPr>
    </w:p>
    <w:p w:rsidR="0099497A" w:rsidRDefault="0099497A" w:rsidP="0099497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uk-UA"/>
        </w:rPr>
      </w:pPr>
    </w:p>
    <w:p w:rsidR="0099497A" w:rsidRDefault="0099497A" w:rsidP="0099497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uk-UA"/>
        </w:rPr>
      </w:pPr>
    </w:p>
    <w:p w:rsidR="0099497A" w:rsidRPr="0099497A" w:rsidRDefault="0099497A" w:rsidP="0099497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9497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АНАЛІТИЧНА ДОВІДКА</w:t>
      </w:r>
    </w:p>
    <w:p w:rsidR="0099497A" w:rsidRPr="0099497A" w:rsidRDefault="0099497A" w:rsidP="0099497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9497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робочої групи за результатами </w:t>
      </w:r>
      <w:proofErr w:type="spellStart"/>
      <w:r w:rsidRPr="0099497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самооцінювання</w:t>
      </w:r>
      <w:proofErr w:type="spellEnd"/>
      <w:r w:rsidRPr="0099497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освітніх і управлінських процесів та внутрішньої системи забезпечення якості освіти </w:t>
      </w:r>
    </w:p>
    <w:p w:rsidR="0099497A" w:rsidRPr="0099497A" w:rsidRDefault="0099497A" w:rsidP="0099497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9497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за напрямом </w:t>
      </w:r>
    </w:p>
    <w:p w:rsidR="0099497A" w:rsidRPr="0099497A" w:rsidRDefault="0099497A" w:rsidP="0099497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9497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«Здобувачі дошкільної освіти. Забезпечення всебічного розвитку дитини дошкільного віку, набуття нею життєвого соціального досвіду»</w:t>
      </w:r>
    </w:p>
    <w:p w:rsidR="0099497A" w:rsidRDefault="0099497A" w:rsidP="009949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</w:pPr>
      <w:r w:rsidRPr="0099497A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99497A" w:rsidRDefault="0099497A" w:rsidP="009949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</w:pPr>
    </w:p>
    <w:p w:rsidR="0099497A" w:rsidRDefault="0099497A" w:rsidP="009949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</w:pPr>
    </w:p>
    <w:p w:rsidR="0099497A" w:rsidRDefault="0099497A" w:rsidP="009949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</w:pPr>
    </w:p>
    <w:p w:rsidR="0099497A" w:rsidRDefault="0099497A" w:rsidP="009949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</w:pPr>
    </w:p>
    <w:p w:rsidR="0099497A" w:rsidRDefault="0099497A" w:rsidP="009949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</w:pPr>
    </w:p>
    <w:p w:rsidR="0099497A" w:rsidRDefault="0099497A" w:rsidP="009949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</w:pPr>
    </w:p>
    <w:p w:rsidR="0099497A" w:rsidRDefault="0099497A" w:rsidP="009949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</w:pPr>
    </w:p>
    <w:p w:rsidR="0099497A" w:rsidRDefault="0099497A" w:rsidP="009949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</w:pPr>
    </w:p>
    <w:p w:rsidR="0099497A" w:rsidRDefault="0099497A" w:rsidP="009949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</w:pPr>
    </w:p>
    <w:p w:rsidR="0099497A" w:rsidRPr="0099497A" w:rsidRDefault="0099497A" w:rsidP="009949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</w:pPr>
    </w:p>
    <w:p w:rsidR="0099497A" w:rsidRPr="0099497A" w:rsidRDefault="0099497A" w:rsidP="0099497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9497A">
        <w:rPr>
          <w:rFonts w:ascii="Times New Roman" w:eastAsia="Times New Roman" w:hAnsi="Times New Roman" w:cs="Times New Roman"/>
          <w:sz w:val="28"/>
          <w:szCs w:val="28"/>
          <w:lang w:eastAsia="uk-UA"/>
        </w:rPr>
        <w:t>202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5</w:t>
      </w:r>
      <w:r w:rsidRPr="0099497A">
        <w:rPr>
          <w:rFonts w:ascii="Times New Roman" w:eastAsia="Times New Roman" w:hAnsi="Times New Roman" w:cs="Times New Roman"/>
          <w:sz w:val="28"/>
          <w:szCs w:val="28"/>
          <w:lang w:eastAsia="uk-UA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6 </w:t>
      </w:r>
      <w:proofErr w:type="spellStart"/>
      <w:r w:rsidRPr="0099497A">
        <w:rPr>
          <w:rFonts w:ascii="Times New Roman" w:eastAsia="Times New Roman" w:hAnsi="Times New Roman" w:cs="Times New Roman"/>
          <w:sz w:val="28"/>
          <w:szCs w:val="28"/>
          <w:lang w:eastAsia="uk-UA"/>
        </w:rPr>
        <w:t>н.р</w:t>
      </w:r>
      <w:proofErr w:type="spellEnd"/>
      <w:r w:rsidRPr="0099497A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99497A" w:rsidRPr="00887FE5" w:rsidRDefault="0099497A" w:rsidP="00887FE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887FE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>ІІ напрям ВСЗЯО «Здобувачі дошкільної освіти.</w:t>
      </w:r>
    </w:p>
    <w:p w:rsidR="0099497A" w:rsidRDefault="0099497A" w:rsidP="00887F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</w:t>
      </w:r>
      <w:r w:rsidRPr="009949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Забезпечення всебічного розвитку дитини дошкільного віку, набуття нею життєвого соціального досвіду» у 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ЗДО</w:t>
      </w:r>
      <w:r w:rsidRPr="009949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46</w:t>
      </w:r>
      <w:r w:rsidRPr="009949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вивчався у термін з лютого 202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Pr="009949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 травень 202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Pr="009949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року відповідно Закону України «Про освіту», «Про дошкільну освіту», наказу Державної служби якості освіти України від 30.11.2020 №01-11/71 «Про затвердження Методичних рекомендацій з питань формування внутрішньої системи забезпечення якості освіти у закладах дошкільної освіти», наказу МОН України від 16.01.2020 №54 «Про затвердження Порядку проведення моніторингу якості освіти»,  Положення про внутрішню систему забезпечення якості освіти в ЗДО та інших нормативно-правових актів, наказу директора ЗДО від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01</w:t>
      </w:r>
      <w:r w:rsidRPr="0099497A">
        <w:rPr>
          <w:rFonts w:ascii="Times New Roman" w:eastAsia="Times New Roman" w:hAnsi="Times New Roman" w:cs="Times New Roman"/>
          <w:sz w:val="28"/>
          <w:szCs w:val="28"/>
          <w:lang w:eastAsia="uk-UA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9</w:t>
      </w:r>
      <w:r w:rsidRPr="0099497A">
        <w:rPr>
          <w:rFonts w:ascii="Times New Roman" w:eastAsia="Times New Roman" w:hAnsi="Times New Roman" w:cs="Times New Roman"/>
          <w:sz w:val="28"/>
          <w:szCs w:val="28"/>
          <w:lang w:eastAsia="uk-UA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Pr="009949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96а</w:t>
      </w:r>
      <w:r w:rsidRPr="009949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Про проведення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самооцінювання</w:t>
      </w:r>
      <w:proofErr w:type="spellEnd"/>
    </w:p>
    <w:p w:rsidR="0099497A" w:rsidRDefault="0099497A" w:rsidP="00887F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напрямом «Здобувачі дошкільної освіти».</w:t>
      </w:r>
    </w:p>
    <w:p w:rsidR="00A6212E" w:rsidRDefault="00A6212E" w:rsidP="00887FE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580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Для вивчення питання була створена творча група у складі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:</w:t>
      </w:r>
    </w:p>
    <w:p w:rsidR="00A6212E" w:rsidRDefault="00A6212E" w:rsidP="00887F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Білюк Тетяна - директор ЗДО;</w:t>
      </w:r>
    </w:p>
    <w:p w:rsidR="00A6212E" w:rsidRDefault="00A6212E" w:rsidP="00887F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Антоніна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Цаль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вихователь-методист;</w:t>
      </w:r>
    </w:p>
    <w:p w:rsidR="00A6212E" w:rsidRDefault="00A6212E" w:rsidP="00887F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Тамара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Хорко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практичний психолог;</w:t>
      </w:r>
    </w:p>
    <w:p w:rsidR="00A6212E" w:rsidRDefault="00A6212E" w:rsidP="00887F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Вікторія Абатурова – керівник музичний;</w:t>
      </w:r>
    </w:p>
    <w:p w:rsidR="00A6212E" w:rsidRDefault="00A6212E" w:rsidP="00887F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Людмила Кулікова – керівник музичний;</w:t>
      </w:r>
    </w:p>
    <w:p w:rsidR="00A6212E" w:rsidRDefault="00A6212E" w:rsidP="00887F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Марія Панчук – вихователь;</w:t>
      </w:r>
    </w:p>
    <w:p w:rsidR="00A6212E" w:rsidRDefault="00A6212E" w:rsidP="00887F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Алла Полюхович – вихователь;</w:t>
      </w:r>
    </w:p>
    <w:p w:rsidR="00A6212E" w:rsidRDefault="00A6212E" w:rsidP="00887F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Людмила Пилипчук – вихователь;</w:t>
      </w:r>
    </w:p>
    <w:p w:rsidR="00A6212E" w:rsidRDefault="00A6212E" w:rsidP="00887F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Світлана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Стасюк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вихователь;</w:t>
      </w:r>
    </w:p>
    <w:p w:rsidR="00A6212E" w:rsidRDefault="00A6212E" w:rsidP="00887F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Ірина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Федорчук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сестра медична старша;</w:t>
      </w:r>
    </w:p>
    <w:p w:rsidR="00A6212E" w:rsidRDefault="00A6212E" w:rsidP="00887F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Тетяна Зінкевич – завідувач господарством;</w:t>
      </w:r>
    </w:p>
    <w:p w:rsidR="00A6212E" w:rsidRPr="00A6212E" w:rsidRDefault="00A6212E" w:rsidP="00887F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Ірина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Манько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мама вихованця №1</w:t>
      </w:r>
    </w:p>
    <w:p w:rsidR="00A6212E" w:rsidRDefault="00A6212E" w:rsidP="00887FE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 своїй роботі </w:t>
      </w:r>
      <w:r w:rsidRPr="00754F75">
        <w:rPr>
          <w:rFonts w:ascii="Times New Roman" w:eastAsia="Times New Roman" w:hAnsi="Times New Roman"/>
          <w:sz w:val="28"/>
          <w:szCs w:val="28"/>
          <w:lang w:eastAsia="ru-RU"/>
        </w:rPr>
        <w:t>груп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 </w:t>
      </w:r>
      <w:r w:rsidRPr="00754F75">
        <w:rPr>
          <w:rFonts w:ascii="Times New Roman" w:eastAsia="Times New Roman" w:hAnsi="Times New Roman"/>
          <w:sz w:val="28"/>
          <w:szCs w:val="28"/>
          <w:lang w:eastAsia="ru-RU"/>
        </w:rPr>
        <w:t>керувались нормативними документами Міністерства освіти і науки України 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локальними документами закладу</w:t>
      </w:r>
      <w:r w:rsidRPr="00754F75">
        <w:rPr>
          <w:rFonts w:ascii="Times New Roman" w:eastAsia="Times New Roman" w:hAnsi="Times New Roman"/>
          <w:sz w:val="28"/>
          <w:szCs w:val="28"/>
          <w:lang w:eastAsia="ru-RU"/>
        </w:rPr>
        <w:t xml:space="preserve"> (Положення про внутрішню систему забезпечення якості освіти 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4F75">
        <w:rPr>
          <w:rFonts w:ascii="Times New Roman" w:eastAsia="Times New Roman" w:hAnsi="Times New Roman"/>
          <w:sz w:val="28"/>
          <w:szCs w:val="28"/>
          <w:lang w:eastAsia="ru-RU"/>
        </w:rPr>
        <w:t>Положення про академічну доброчесність учасників освітнього процесу) .</w:t>
      </w:r>
    </w:p>
    <w:p w:rsidR="0099497A" w:rsidRPr="0099497A" w:rsidRDefault="0099497A" w:rsidP="00887FE5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9497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Для здійснення самоаналізу було проведено оцінювання якості освіти за </w:t>
      </w:r>
      <w:r w:rsidRPr="0099497A">
        <w:rPr>
          <w:rFonts w:ascii="Times New Roman" w:eastAsia="Times New Roman" w:hAnsi="Times New Roman" w:cs="Times New Roman"/>
          <w:sz w:val="28"/>
          <w:szCs w:val="28"/>
          <w:lang w:eastAsia="uk-UA"/>
        </w:rPr>
        <w:t>такими рівнями:</w:t>
      </w:r>
    </w:p>
    <w:p w:rsidR="0099497A" w:rsidRPr="0099497A" w:rsidRDefault="0099497A" w:rsidP="00887FE5">
      <w:pPr>
        <w:numPr>
          <w:ilvl w:val="0"/>
          <w:numId w:val="1"/>
        </w:numPr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9497A">
        <w:rPr>
          <w:rFonts w:ascii="Times New Roman" w:eastAsia="Times New Roman" w:hAnsi="Times New Roman" w:cs="Times New Roman"/>
          <w:sz w:val="28"/>
          <w:szCs w:val="28"/>
          <w:lang w:eastAsia="uk-UA"/>
        </w:rPr>
        <w:t>Високий;</w:t>
      </w:r>
    </w:p>
    <w:p w:rsidR="0099497A" w:rsidRPr="0099497A" w:rsidRDefault="0099497A" w:rsidP="00887FE5">
      <w:pPr>
        <w:numPr>
          <w:ilvl w:val="0"/>
          <w:numId w:val="1"/>
        </w:numPr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9497A">
        <w:rPr>
          <w:rFonts w:ascii="Times New Roman" w:eastAsia="Times New Roman" w:hAnsi="Times New Roman" w:cs="Times New Roman"/>
          <w:sz w:val="28"/>
          <w:szCs w:val="28"/>
          <w:lang w:eastAsia="uk-UA"/>
        </w:rPr>
        <w:t>Достатній;</w:t>
      </w:r>
    </w:p>
    <w:p w:rsidR="0099497A" w:rsidRPr="0099497A" w:rsidRDefault="0099497A" w:rsidP="00887FE5">
      <w:pPr>
        <w:numPr>
          <w:ilvl w:val="0"/>
          <w:numId w:val="1"/>
        </w:numPr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9497A">
        <w:rPr>
          <w:rFonts w:ascii="Times New Roman" w:eastAsia="Times New Roman" w:hAnsi="Times New Roman" w:cs="Times New Roman"/>
          <w:sz w:val="28"/>
          <w:szCs w:val="28"/>
          <w:lang w:eastAsia="uk-UA"/>
        </w:rPr>
        <w:t>Вимагає покращення;</w:t>
      </w:r>
    </w:p>
    <w:p w:rsidR="0099497A" w:rsidRPr="0099497A" w:rsidRDefault="0099497A" w:rsidP="00887FE5">
      <w:pPr>
        <w:numPr>
          <w:ilvl w:val="0"/>
          <w:numId w:val="1"/>
        </w:numPr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9497A">
        <w:rPr>
          <w:rFonts w:ascii="Times New Roman" w:eastAsia="Times New Roman" w:hAnsi="Times New Roman" w:cs="Times New Roman"/>
          <w:sz w:val="28"/>
          <w:szCs w:val="28"/>
          <w:lang w:eastAsia="uk-UA"/>
        </w:rPr>
        <w:t>Низький.</w:t>
      </w:r>
    </w:p>
    <w:p w:rsidR="0099497A" w:rsidRPr="0099497A" w:rsidRDefault="0099497A" w:rsidP="00887FE5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9497A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обрахунку анкет використовували наступний алгоритм:</w:t>
      </w:r>
    </w:p>
    <w:p w:rsidR="0099497A" w:rsidRPr="0099497A" w:rsidRDefault="0099497A" w:rsidP="00887FE5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9497A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відповідь «так» – 4 бали;</w:t>
      </w:r>
    </w:p>
    <w:p w:rsidR="0099497A" w:rsidRPr="0099497A" w:rsidRDefault="0099497A" w:rsidP="00887FE5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9497A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відповідь «переважно так» – 3 бали;</w:t>
      </w:r>
    </w:p>
    <w:p w:rsidR="0099497A" w:rsidRPr="0099497A" w:rsidRDefault="0099497A" w:rsidP="00887FE5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9497A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відповідь «переважно ні» – 2 бали;</w:t>
      </w:r>
    </w:p>
    <w:p w:rsidR="0099497A" w:rsidRPr="0099497A" w:rsidRDefault="0099497A" w:rsidP="00887FE5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9497A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відповідь «ні» – 1 бал.</w:t>
      </w:r>
    </w:p>
    <w:p w:rsidR="0099497A" w:rsidRPr="0099497A" w:rsidRDefault="0099497A" w:rsidP="00887FE5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9497A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Отримане середньоарифметичне значення було </w:t>
      </w:r>
      <w:proofErr w:type="spellStart"/>
      <w:r w:rsidRPr="0099497A">
        <w:rPr>
          <w:rFonts w:ascii="Times New Roman" w:eastAsia="Times New Roman" w:hAnsi="Times New Roman" w:cs="Times New Roman"/>
          <w:sz w:val="28"/>
          <w:szCs w:val="28"/>
          <w:lang w:eastAsia="uk-UA"/>
        </w:rPr>
        <w:t>співставлено</w:t>
      </w:r>
      <w:proofErr w:type="spellEnd"/>
      <w:r w:rsidRPr="009949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зі шкалою визначення рівня якості освітньої діяльності.</w:t>
      </w:r>
    </w:p>
    <w:p w:rsidR="0099497A" w:rsidRPr="0099497A" w:rsidRDefault="0099497A" w:rsidP="00887FE5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9497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Шкала визначення рівня якості освітньої діяльності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78"/>
        <w:gridCol w:w="2654"/>
        <w:gridCol w:w="2393"/>
        <w:gridCol w:w="2424"/>
      </w:tblGrid>
      <w:tr w:rsidR="0099497A" w:rsidRPr="0099497A" w:rsidTr="00874356">
        <w:trPr>
          <w:tblCellSpacing w:w="15" w:type="dxa"/>
        </w:trPr>
        <w:tc>
          <w:tcPr>
            <w:tcW w:w="2805" w:type="dxa"/>
            <w:vAlign w:val="center"/>
            <w:hideMark/>
          </w:tcPr>
          <w:p w:rsidR="0099497A" w:rsidRPr="0099497A" w:rsidRDefault="0099497A" w:rsidP="00887FE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9497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1,0 – 1,65</w:t>
            </w:r>
          </w:p>
        </w:tc>
        <w:tc>
          <w:tcPr>
            <w:tcW w:w="3150" w:type="dxa"/>
            <w:vAlign w:val="center"/>
            <w:hideMark/>
          </w:tcPr>
          <w:p w:rsidR="0099497A" w:rsidRPr="0099497A" w:rsidRDefault="0099497A" w:rsidP="00887FE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9497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1,66 – 2,65</w:t>
            </w:r>
          </w:p>
        </w:tc>
        <w:tc>
          <w:tcPr>
            <w:tcW w:w="2910" w:type="dxa"/>
            <w:vAlign w:val="center"/>
            <w:hideMark/>
          </w:tcPr>
          <w:p w:rsidR="0099497A" w:rsidRPr="0099497A" w:rsidRDefault="0099497A" w:rsidP="00887FE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9497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2,66 -3,60</w:t>
            </w:r>
          </w:p>
        </w:tc>
        <w:tc>
          <w:tcPr>
            <w:tcW w:w="3015" w:type="dxa"/>
            <w:vAlign w:val="center"/>
            <w:hideMark/>
          </w:tcPr>
          <w:p w:rsidR="0099497A" w:rsidRPr="0099497A" w:rsidRDefault="0099497A" w:rsidP="00887FE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9497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3,61 – 4,0</w:t>
            </w:r>
          </w:p>
        </w:tc>
      </w:tr>
      <w:tr w:rsidR="0099497A" w:rsidRPr="0099497A" w:rsidTr="00874356">
        <w:trPr>
          <w:tblCellSpacing w:w="15" w:type="dxa"/>
        </w:trPr>
        <w:tc>
          <w:tcPr>
            <w:tcW w:w="2805" w:type="dxa"/>
            <w:vAlign w:val="center"/>
            <w:hideMark/>
          </w:tcPr>
          <w:p w:rsidR="0099497A" w:rsidRPr="0099497A" w:rsidRDefault="0099497A" w:rsidP="00887FE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9497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низький рівень</w:t>
            </w:r>
          </w:p>
        </w:tc>
        <w:tc>
          <w:tcPr>
            <w:tcW w:w="3150" w:type="dxa"/>
            <w:vAlign w:val="center"/>
            <w:hideMark/>
          </w:tcPr>
          <w:p w:rsidR="0099497A" w:rsidRPr="0099497A" w:rsidRDefault="0099497A" w:rsidP="00887FE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9497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рівень, що вимагає покращення</w:t>
            </w:r>
          </w:p>
        </w:tc>
        <w:tc>
          <w:tcPr>
            <w:tcW w:w="2910" w:type="dxa"/>
            <w:vAlign w:val="center"/>
            <w:hideMark/>
          </w:tcPr>
          <w:p w:rsidR="0099497A" w:rsidRPr="0099497A" w:rsidRDefault="0099497A" w:rsidP="00887FE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9497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достатній рівень</w:t>
            </w:r>
          </w:p>
        </w:tc>
        <w:tc>
          <w:tcPr>
            <w:tcW w:w="3015" w:type="dxa"/>
            <w:vAlign w:val="center"/>
            <w:hideMark/>
          </w:tcPr>
          <w:p w:rsidR="0099497A" w:rsidRPr="0099497A" w:rsidRDefault="0099497A" w:rsidP="00887FE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9497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високий рівень</w:t>
            </w:r>
          </w:p>
        </w:tc>
      </w:tr>
    </w:tbl>
    <w:p w:rsidR="0099497A" w:rsidRPr="0099497A" w:rsidRDefault="0099497A" w:rsidP="00887FE5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9497A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     проведення самоаналізу за напрямо</w:t>
      </w:r>
      <w:r w:rsidR="00874356">
        <w:rPr>
          <w:rFonts w:ascii="Times New Roman" w:eastAsia="Times New Roman" w:hAnsi="Times New Roman" w:cs="Times New Roman"/>
          <w:sz w:val="28"/>
          <w:szCs w:val="28"/>
          <w:lang w:eastAsia="uk-UA"/>
        </w:rPr>
        <w:t>м «Здобувачі дошкільної освіти, з</w:t>
      </w:r>
      <w:r w:rsidRPr="0099497A">
        <w:rPr>
          <w:rFonts w:ascii="Times New Roman" w:eastAsia="Times New Roman" w:hAnsi="Times New Roman" w:cs="Times New Roman"/>
          <w:sz w:val="28"/>
          <w:szCs w:val="28"/>
          <w:lang w:eastAsia="uk-UA"/>
        </w:rPr>
        <w:t>абезпечення всебічного розвитку дитини дошкільного віку, набуття нею життєвого соціального досвіду»  було використано наступні методи збору інформації:</w:t>
      </w:r>
    </w:p>
    <w:p w:rsidR="0099497A" w:rsidRPr="0099497A" w:rsidRDefault="0099497A" w:rsidP="00887FE5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9497A">
        <w:rPr>
          <w:rFonts w:ascii="Times New Roman" w:eastAsia="Times New Roman" w:hAnsi="Times New Roman" w:cs="Times New Roman"/>
          <w:sz w:val="28"/>
          <w:szCs w:val="28"/>
          <w:lang w:eastAsia="uk-UA"/>
        </w:rPr>
        <w:t>1.Вивчення документації ЗДО.</w:t>
      </w:r>
    </w:p>
    <w:p w:rsidR="0099497A" w:rsidRPr="0099497A" w:rsidRDefault="0099497A" w:rsidP="00887FE5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9497A">
        <w:rPr>
          <w:rFonts w:ascii="Times New Roman" w:eastAsia="Times New Roman" w:hAnsi="Times New Roman" w:cs="Times New Roman"/>
          <w:sz w:val="28"/>
          <w:szCs w:val="28"/>
          <w:lang w:eastAsia="uk-UA"/>
        </w:rPr>
        <w:t>2.Спостереження за освітнім процесом та  за організацією життєдіяльності здобувачів дошкільної освіти.</w:t>
      </w:r>
    </w:p>
    <w:p w:rsidR="0099497A" w:rsidRPr="0099497A" w:rsidRDefault="0099497A" w:rsidP="00887FE5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9497A">
        <w:rPr>
          <w:rFonts w:ascii="Times New Roman" w:eastAsia="Times New Roman" w:hAnsi="Times New Roman" w:cs="Times New Roman"/>
          <w:sz w:val="28"/>
          <w:szCs w:val="28"/>
          <w:lang w:eastAsia="uk-UA"/>
        </w:rPr>
        <w:t>3.Анкетування педагогічних працівників та батьків.</w:t>
      </w:r>
    </w:p>
    <w:p w:rsidR="0099497A" w:rsidRPr="0099497A" w:rsidRDefault="0099497A" w:rsidP="00887FE5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9497A">
        <w:rPr>
          <w:rFonts w:ascii="Times New Roman" w:eastAsia="Times New Roman" w:hAnsi="Times New Roman" w:cs="Times New Roman"/>
          <w:sz w:val="28"/>
          <w:szCs w:val="28"/>
          <w:lang w:eastAsia="uk-UA"/>
        </w:rPr>
        <w:t>4.Інтерв’ю з директором та вихователем-методистом.</w:t>
      </w:r>
    </w:p>
    <w:p w:rsidR="0099497A" w:rsidRPr="0099497A" w:rsidRDefault="0099497A" w:rsidP="00887FE5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9497A">
        <w:rPr>
          <w:rFonts w:ascii="Times New Roman" w:eastAsia="Times New Roman" w:hAnsi="Times New Roman" w:cs="Times New Roman"/>
          <w:sz w:val="28"/>
          <w:szCs w:val="28"/>
          <w:lang w:eastAsia="uk-UA"/>
        </w:rPr>
        <w:t>Самоаналіз проводився за всіма вимогами напряму «Здобувачі дошкільної освіти. Забезпечення всебічного розвитку дитини дошкільного віку, набуття нею життєвого соціального досвіду»:  2.1. та 2.2..</w:t>
      </w:r>
    </w:p>
    <w:p w:rsidR="0099497A" w:rsidRPr="0099497A" w:rsidRDefault="0099497A" w:rsidP="00887FE5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949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Під час вивчення документації та спостереження за освітнім процесом, відповідно до </w:t>
      </w:r>
      <w:r w:rsidRPr="0099497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вимоги 2.1. Дотримання вимог державного стандарту</w:t>
      </w:r>
      <w:r w:rsidR="0087435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Pr="0099497A">
        <w:rPr>
          <w:rFonts w:ascii="Times New Roman" w:eastAsia="Times New Roman" w:hAnsi="Times New Roman" w:cs="Times New Roman"/>
          <w:sz w:val="28"/>
          <w:szCs w:val="28"/>
          <w:lang w:eastAsia="uk-UA"/>
        </w:rPr>
        <w:t>на підставі  вивчення документації, за результатами анкетування учасників освітнього процесу (педагогів та батьків), результатами інтерв’ю із вихователем-методистом закладу виявлено наступне.</w:t>
      </w:r>
    </w:p>
    <w:p w:rsidR="0099497A" w:rsidRPr="0099497A" w:rsidRDefault="0099497A" w:rsidP="00887FE5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9497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Аналіз критерію 2.1.1.</w:t>
      </w:r>
      <w:r w:rsidRPr="0099497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У закладі дошкільної освіти реалізується державний стандарт</w:t>
      </w:r>
    </w:p>
    <w:p w:rsidR="0099497A" w:rsidRPr="0099497A" w:rsidRDefault="0099497A" w:rsidP="00887FE5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9497A">
        <w:rPr>
          <w:rFonts w:ascii="Times New Roman" w:eastAsia="Times New Roman" w:hAnsi="Times New Roman" w:cs="Times New Roman"/>
          <w:sz w:val="28"/>
          <w:szCs w:val="28"/>
          <w:lang w:eastAsia="uk-UA"/>
        </w:rPr>
        <w:t>Робота закладу дошкільної освіти організовувалася з урахуванням реалій сьогодення та дії правового режиму воєнного стану.</w:t>
      </w:r>
      <w:r w:rsidRPr="0099497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9949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Особлива увага зверталася на такі аспекти: у </w:t>
      </w:r>
      <w:r w:rsidR="00874356">
        <w:rPr>
          <w:rFonts w:ascii="Times New Roman" w:eastAsia="Times New Roman" w:hAnsi="Times New Roman" w:cs="Times New Roman"/>
          <w:sz w:val="28"/>
          <w:szCs w:val="28"/>
          <w:lang w:eastAsia="uk-UA"/>
        </w:rPr>
        <w:t>ЗДО №46</w:t>
      </w:r>
      <w:r w:rsidRPr="009949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реалізується державний стандарт дошкільної освіти в Україні на достатньому рівні. Освітній процес організований відповідно до освітньої програми «Українське дошкілля», що повністю забезпечує реалізацію Державного стандарту.</w:t>
      </w:r>
    </w:p>
    <w:p w:rsidR="0099497A" w:rsidRPr="0099497A" w:rsidRDefault="0099497A" w:rsidP="00887FE5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9497A">
        <w:rPr>
          <w:rFonts w:ascii="Times New Roman" w:eastAsia="Times New Roman" w:hAnsi="Times New Roman" w:cs="Times New Roman"/>
          <w:sz w:val="28"/>
          <w:szCs w:val="28"/>
          <w:lang w:eastAsia="uk-UA"/>
        </w:rPr>
        <w:t>Робота закладу відповідає плану роботи ЗДО на навчальний рік та літній період. План схвален</w:t>
      </w:r>
      <w:r w:rsidR="00874356">
        <w:rPr>
          <w:rFonts w:ascii="Times New Roman" w:eastAsia="Times New Roman" w:hAnsi="Times New Roman" w:cs="Times New Roman"/>
          <w:sz w:val="28"/>
          <w:szCs w:val="28"/>
          <w:lang w:eastAsia="uk-UA"/>
        </w:rPr>
        <w:t>ий педагогічною радою ЗДО від 28</w:t>
      </w:r>
      <w:r w:rsidRPr="0099497A">
        <w:rPr>
          <w:rFonts w:ascii="Times New Roman" w:eastAsia="Times New Roman" w:hAnsi="Times New Roman" w:cs="Times New Roman"/>
          <w:sz w:val="28"/>
          <w:szCs w:val="28"/>
          <w:lang w:eastAsia="uk-UA"/>
        </w:rPr>
        <w:t>.08.202</w:t>
      </w:r>
      <w:r w:rsidR="00874356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Pr="009949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протокол № 1 та затверджений директором ЗДО</w:t>
      </w:r>
      <w:r w:rsidR="00874356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9949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відповідає принципу актуальності, системності та конкретності.</w:t>
      </w:r>
    </w:p>
    <w:p w:rsidR="0099497A" w:rsidRPr="0099497A" w:rsidRDefault="0099497A" w:rsidP="00887FE5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9497A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Завдання на новий навчальний рік сформовані на основі аналізу роботи ЗДО за попередній 202</w:t>
      </w:r>
      <w:r w:rsidR="00874356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Pr="0099497A">
        <w:rPr>
          <w:rFonts w:ascii="Times New Roman" w:eastAsia="Times New Roman" w:hAnsi="Times New Roman" w:cs="Times New Roman"/>
          <w:sz w:val="28"/>
          <w:szCs w:val="28"/>
          <w:lang w:eastAsia="uk-UA"/>
        </w:rPr>
        <w:t>/202</w:t>
      </w:r>
      <w:r w:rsidR="00874356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Pr="009949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навчальний рік. Відповідно до завдань закладу побудовано   весь освітній процес, що відображено в перспективних та календарних планах вихователів. Форму та вид планування вихователів груп затверджено рішен</w:t>
      </w:r>
      <w:r w:rsidR="00FB52AB">
        <w:rPr>
          <w:rFonts w:ascii="Times New Roman" w:eastAsia="Times New Roman" w:hAnsi="Times New Roman" w:cs="Times New Roman"/>
          <w:sz w:val="28"/>
          <w:szCs w:val="28"/>
          <w:lang w:eastAsia="uk-UA"/>
        </w:rPr>
        <w:t>ням педагогічної ради № 1 від 28</w:t>
      </w:r>
      <w:r w:rsidRPr="0099497A">
        <w:rPr>
          <w:rFonts w:ascii="Times New Roman" w:eastAsia="Times New Roman" w:hAnsi="Times New Roman" w:cs="Times New Roman"/>
          <w:sz w:val="28"/>
          <w:szCs w:val="28"/>
          <w:lang w:eastAsia="uk-UA"/>
        </w:rPr>
        <w:t>.08.202</w:t>
      </w:r>
      <w:r w:rsidR="00FB52AB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Pr="009949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року (Організаційні питання початку навчального року).</w:t>
      </w:r>
    </w:p>
    <w:p w:rsidR="0066274C" w:rsidRDefault="00B43538" w:rsidP="00887FE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46A7">
        <w:rPr>
          <w:rFonts w:ascii="Times New Roman" w:hAnsi="Times New Roman" w:cs="Times New Roman"/>
          <w:sz w:val="28"/>
          <w:szCs w:val="28"/>
        </w:rPr>
        <w:t>Організація</w:t>
      </w:r>
      <w:r>
        <w:rPr>
          <w:rFonts w:ascii="Times New Roman" w:hAnsi="Times New Roman" w:cs="Times New Roman"/>
          <w:sz w:val="28"/>
          <w:szCs w:val="28"/>
        </w:rPr>
        <w:t xml:space="preserve"> освітнього процесу у закладі дошкільної освіти сприяє набуттю дитиною ключових компетентностей відповідно до освітніх напрямів, визначених інваріантною складовою державного стандарту.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66274C" w:rsidTr="0066274C">
        <w:tc>
          <w:tcPr>
            <w:tcW w:w="4927" w:type="dxa"/>
          </w:tcPr>
          <w:p w:rsidR="0066274C" w:rsidRDefault="0066274C" w:rsidP="00887FE5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Вимога/правило</w:t>
            </w:r>
          </w:p>
        </w:tc>
        <w:tc>
          <w:tcPr>
            <w:tcW w:w="4928" w:type="dxa"/>
          </w:tcPr>
          <w:p w:rsidR="0066274C" w:rsidRDefault="0066274C" w:rsidP="00887FE5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Рівень освітньої діяльності (середній показник)</w:t>
            </w:r>
          </w:p>
        </w:tc>
      </w:tr>
      <w:tr w:rsidR="0066274C" w:rsidTr="00134730">
        <w:tc>
          <w:tcPr>
            <w:tcW w:w="9855" w:type="dxa"/>
            <w:gridSpan w:val="2"/>
          </w:tcPr>
          <w:p w:rsidR="0066274C" w:rsidRDefault="0066274C" w:rsidP="00887FE5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 Спостерігався розвиток і формування ключових компетентностей відповідно до освітніх напрямів Державного стандарту дошкільної освіти</w:t>
            </w:r>
          </w:p>
        </w:tc>
      </w:tr>
      <w:tr w:rsidR="0066274C" w:rsidTr="0066274C">
        <w:tc>
          <w:tcPr>
            <w:tcW w:w="4927" w:type="dxa"/>
          </w:tcPr>
          <w:p w:rsidR="0066274C" w:rsidRDefault="0066274C" w:rsidP="00887FE5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Освітній напрям «Особистість дитини»</w:t>
            </w:r>
          </w:p>
        </w:tc>
        <w:tc>
          <w:tcPr>
            <w:tcW w:w="4928" w:type="dxa"/>
          </w:tcPr>
          <w:p w:rsidR="0066274C" w:rsidRDefault="00F377BA" w:rsidP="00887FE5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Достатній рівень (відповідає вимогам Держстандарту) </w:t>
            </w:r>
          </w:p>
        </w:tc>
      </w:tr>
      <w:tr w:rsidR="0066274C" w:rsidTr="0066274C">
        <w:tc>
          <w:tcPr>
            <w:tcW w:w="4927" w:type="dxa"/>
          </w:tcPr>
          <w:p w:rsidR="0066274C" w:rsidRDefault="0066274C" w:rsidP="00887FE5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Освітній напрям «Дитина в сенсорно-пізнавальному просторі»</w:t>
            </w:r>
          </w:p>
        </w:tc>
        <w:tc>
          <w:tcPr>
            <w:tcW w:w="4928" w:type="dxa"/>
          </w:tcPr>
          <w:p w:rsidR="0066274C" w:rsidRDefault="00F377BA" w:rsidP="00887FE5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Достатній рівень (відповідає вимогам Держстандарту)</w:t>
            </w:r>
          </w:p>
        </w:tc>
      </w:tr>
      <w:tr w:rsidR="0066274C" w:rsidTr="0066274C">
        <w:tc>
          <w:tcPr>
            <w:tcW w:w="4927" w:type="dxa"/>
          </w:tcPr>
          <w:p w:rsidR="0066274C" w:rsidRDefault="00F377BA" w:rsidP="00887FE5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Освітній напрям «Дитина в природному довкіллі»</w:t>
            </w:r>
          </w:p>
        </w:tc>
        <w:tc>
          <w:tcPr>
            <w:tcW w:w="4928" w:type="dxa"/>
          </w:tcPr>
          <w:p w:rsidR="0066274C" w:rsidRDefault="00F377BA" w:rsidP="00887FE5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Достатній рівень (відповідає вимогам Держстандарту)</w:t>
            </w:r>
          </w:p>
        </w:tc>
      </w:tr>
      <w:tr w:rsidR="0066274C" w:rsidTr="0066274C">
        <w:tc>
          <w:tcPr>
            <w:tcW w:w="4927" w:type="dxa"/>
          </w:tcPr>
          <w:p w:rsidR="0066274C" w:rsidRDefault="00F377BA" w:rsidP="00887FE5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Освітній напрям «Гра дитини»</w:t>
            </w:r>
          </w:p>
        </w:tc>
        <w:tc>
          <w:tcPr>
            <w:tcW w:w="4928" w:type="dxa"/>
          </w:tcPr>
          <w:p w:rsidR="0066274C" w:rsidRDefault="00F377BA" w:rsidP="00887FE5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Достатній рівень (відповідає вимогам Держстандарту)</w:t>
            </w:r>
          </w:p>
        </w:tc>
      </w:tr>
      <w:tr w:rsidR="0066274C" w:rsidTr="0066274C">
        <w:tc>
          <w:tcPr>
            <w:tcW w:w="4927" w:type="dxa"/>
          </w:tcPr>
          <w:p w:rsidR="0066274C" w:rsidRDefault="00F377BA" w:rsidP="00887FE5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Освітній напрям «Дитина в соціумі»</w:t>
            </w:r>
          </w:p>
        </w:tc>
        <w:tc>
          <w:tcPr>
            <w:tcW w:w="4928" w:type="dxa"/>
          </w:tcPr>
          <w:p w:rsidR="0066274C" w:rsidRDefault="00F377BA" w:rsidP="00887FE5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Середній рівень (відповідає вимогам Держстандарту, потребує вдосконалення)</w:t>
            </w:r>
          </w:p>
        </w:tc>
      </w:tr>
      <w:tr w:rsidR="0066274C" w:rsidTr="0066274C">
        <w:tc>
          <w:tcPr>
            <w:tcW w:w="4927" w:type="dxa"/>
          </w:tcPr>
          <w:p w:rsidR="0066274C" w:rsidRDefault="00F377BA" w:rsidP="00887FE5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Освітній напрям «Мовлення дитини»</w:t>
            </w:r>
          </w:p>
        </w:tc>
        <w:tc>
          <w:tcPr>
            <w:tcW w:w="4928" w:type="dxa"/>
          </w:tcPr>
          <w:p w:rsidR="0066274C" w:rsidRDefault="00F377BA" w:rsidP="00887FE5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Достатній рівень (відповідає вимогам Держстандарту)</w:t>
            </w:r>
          </w:p>
        </w:tc>
      </w:tr>
      <w:tr w:rsidR="00F377BA" w:rsidTr="0066274C">
        <w:tc>
          <w:tcPr>
            <w:tcW w:w="4927" w:type="dxa"/>
          </w:tcPr>
          <w:p w:rsidR="00F377BA" w:rsidRDefault="00F377BA" w:rsidP="00887FE5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Освітній напрям «Дитина в світі мистецтва»</w:t>
            </w:r>
          </w:p>
        </w:tc>
        <w:tc>
          <w:tcPr>
            <w:tcW w:w="4928" w:type="dxa"/>
          </w:tcPr>
          <w:p w:rsidR="00F377BA" w:rsidRDefault="00F377BA" w:rsidP="00887FE5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Достатній рівень (відповідає вимогам Держстандарту)</w:t>
            </w:r>
          </w:p>
        </w:tc>
      </w:tr>
    </w:tbl>
    <w:p w:rsidR="0066274C" w:rsidRDefault="0066274C" w:rsidP="00887FE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43538" w:rsidRDefault="00B43538" w:rsidP="00887FE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Педагоги ЗДО здійснюють текстове планування освітньої роботи за режимними моментами  з урахуванням освітніх напрямів оновленого Базового компонента дошкільної освіти за блочно-тематичним принципом на засадах інтеграції: календарне планування – на 1 тиждень, перспективне – на 1 місяць. В закладі розробленні і затвердженні директором орієнтовний розподіл навчально-розвивальної діяльності на тиждень і організація життєдіяльності дітей для всіх вікових груп згідно </w:t>
      </w:r>
      <w:proofErr w:type="spellStart"/>
      <w:r>
        <w:rPr>
          <w:rFonts w:ascii="Times New Roman" w:hAnsi="Times New Roman" w:cs="Times New Roman"/>
          <w:sz w:val="28"/>
          <w:szCs w:val="28"/>
        </w:rPr>
        <w:t>інструктиво-методичних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рекомендацій «Про окремі питання діяльності закладів дошкільної освіти у 2023-2024 навчальному році» від 21.08.2023р. №1/12490-23 наказу МОН України №446 від 20.04.2015р. «Про затвердження гранично допустимого навчального навантаження на дитину у дошкільних навчальних закладах різних типів та форм власності». Зміст інваріантної складової забезпечується через програму розвитку дитини «Українське дошкілля» та парціальній програмі «Дошкільнята – освіта для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сталого розвитку» автор Н. Гавриш, О.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Пометун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«Україна – моя батьківщина» парціальна програма національно-патріотичного виховання дітей дошкільного віку автор О.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Каплуновська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, І.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Кичата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, Ю. Палиць; «Музично-казкові намистинки: оздоровчо-освітня робота з дітьми 4-го року життя»; «Про себе треба знати, пор себе треба дбати» парціальна програма з основ здоров</w:t>
      </w:r>
      <w:r w:rsidRPr="005C0A76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 xml:space="preserve">я та безпеки життєдіяльності дітей дошкільного віку автор 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Лохвицька</w:t>
      </w:r>
      <w:proofErr w:type="spellEnd"/>
      <w:r>
        <w:rPr>
          <w:rFonts w:ascii="Times New Roman" w:hAnsi="Times New Roman" w:cs="Times New Roman"/>
          <w:sz w:val="28"/>
          <w:szCs w:val="28"/>
        </w:rPr>
        <w:t>;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Рівнезнавство</w:t>
      </w:r>
      <w:proofErr w:type="spellEnd"/>
      <w:r>
        <w:rPr>
          <w:rFonts w:ascii="Times New Roman" w:hAnsi="Times New Roman" w:cs="Times New Roman"/>
          <w:sz w:val="28"/>
          <w:szCs w:val="28"/>
        </w:rPr>
        <w:t>» м. Рівне 2020.</w:t>
      </w:r>
    </w:p>
    <w:p w:rsidR="00B43538" w:rsidRDefault="00B43538" w:rsidP="00887FE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реалізації варіативної складової Базового компоненту дошкільної освіти передбачено такі гуртки: англійська мова, читання, мов</w:t>
      </w:r>
      <w:r w:rsidR="0066274C">
        <w:rPr>
          <w:rFonts w:ascii="Times New Roman" w:hAnsi="Times New Roman" w:cs="Times New Roman"/>
          <w:sz w:val="28"/>
          <w:szCs w:val="28"/>
        </w:rPr>
        <w:t>леннєвий гурток</w:t>
      </w:r>
      <w:r>
        <w:rPr>
          <w:rFonts w:ascii="Times New Roman" w:hAnsi="Times New Roman" w:cs="Times New Roman"/>
          <w:sz w:val="28"/>
          <w:szCs w:val="28"/>
        </w:rPr>
        <w:t xml:space="preserve">. Гурткова робота направлення на виявлення, підтримання та розвиток  здібностей і природніх нахилів вихованців особистісно-орієнтованого підходу до творчого розвитку кожної дитини. Керівники гуртків використовують в роботі авторські програми розроблені педагогічним колективом ЗДО, та іншими програмами. На останній в навчальному році педагогічній раді заслуховуються звіти керівників гуртків про результативність їхньої роботи. Гурткові заняття проводяться у другій половині дня у час, відведений для ігор та самостійної художньої діяльності дітей. Тривалість їх відповідає нормам для навчальних занять, а періодичність проведення становить два рази на тиждень. </w:t>
      </w:r>
    </w:p>
    <w:p w:rsidR="00B43538" w:rsidRPr="0099497A" w:rsidRDefault="00B43538" w:rsidP="00887FE5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>В закладі дошкільної освіти здійснюється аналіз розвитку компетентностей здобувачів дошкільної освіти, в основному приймаються відповідні управлінські рішення щодо корекції освітнього процесу і розвитку здобувача. 2-а рази на рік проводиться внутрішній моніторинг стану і результатів освітньої діяльності, який дозволяє оцінити результати засвоєння програми та динаміку досягнень здобувачів дошкільної освіти (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вересень-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жовтень, квітень-травень). За результатами моніторингу у закладі дошкільної освіти здійснюється аналіз освітнього процесу, приймаються рішення щодо його корегування. Відповідно до річного плану роботи закладу, у кожній групі, у продовж навчального року проводиться тематичне або комплексне вивчення стану організації життєдіяльності дітей, а у травні – вивчення рівня готовності старших дошкільників до навчання у школі, про що свідчать відповідні довідки. За результатами цих перевірок директор видає накази.                </w:t>
      </w:r>
      <w:r w:rsidRPr="002C46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497A" w:rsidRPr="0099497A" w:rsidRDefault="0099497A" w:rsidP="00887FE5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9497A">
        <w:rPr>
          <w:rFonts w:ascii="Times New Roman" w:eastAsia="Times New Roman" w:hAnsi="Times New Roman" w:cs="Times New Roman"/>
          <w:sz w:val="28"/>
          <w:szCs w:val="28"/>
          <w:lang w:eastAsia="uk-UA"/>
        </w:rPr>
        <w:t>Під час освітнього процесу головним завданням педагогів було формування ключових компетентностей за різними освітніми напрямами БКДО, спрямованими на розвиток особистості дитини. Набуття ключових компетентностей дитиною дошкільного віку відбувалося в різних видах</w:t>
      </w:r>
      <w:r w:rsidR="00B435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9497A">
        <w:rPr>
          <w:rFonts w:ascii="Times New Roman" w:eastAsia="Times New Roman" w:hAnsi="Times New Roman" w:cs="Times New Roman"/>
          <w:sz w:val="28"/>
          <w:szCs w:val="28"/>
          <w:lang w:eastAsia="uk-UA"/>
        </w:rPr>
        <w:t>діяльності: спеціально організована навчальна діяльність (заняття), ігрова діяльність,самостійна діяльність дітей (художня, рухова, мовленнєва, ігрова, трудова, дослідницька та ін.), індивідуальна робота, спостереження, екскурсії, походи, свята та розваги, гуртки тощо</w:t>
      </w:r>
      <w:r w:rsidR="00B435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9497A">
        <w:rPr>
          <w:rFonts w:ascii="Times New Roman" w:eastAsia="Times New Roman" w:hAnsi="Times New Roman" w:cs="Times New Roman"/>
          <w:sz w:val="28"/>
          <w:szCs w:val="28"/>
          <w:lang w:eastAsia="uk-UA"/>
        </w:rPr>
        <w:t>за освітніми напрямами БКДО, які організовувались  по різному: фронтально, підгрупами, індивідуально і залежно від віку дітей, педагогічної мети та професійної майстерності педагога.</w:t>
      </w:r>
    </w:p>
    <w:p w:rsidR="0099497A" w:rsidRPr="0099497A" w:rsidRDefault="0099497A" w:rsidP="00887FE5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9497A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Зміст дошкільної освіти в </w:t>
      </w:r>
      <w:r w:rsidR="0066274C">
        <w:rPr>
          <w:rFonts w:ascii="Times New Roman" w:eastAsia="Times New Roman" w:hAnsi="Times New Roman" w:cs="Times New Roman"/>
          <w:sz w:val="28"/>
          <w:szCs w:val="28"/>
          <w:lang w:eastAsia="uk-UA"/>
        </w:rPr>
        <w:t>ЗДО №46</w:t>
      </w:r>
      <w:r w:rsidRPr="009949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заснований на принципі педагогіки партнерства. Всі педагоги закладу стимулюють процес розвитку кожної дитини, створюючи для цього:</w:t>
      </w:r>
    </w:p>
    <w:p w:rsidR="0099497A" w:rsidRPr="0099497A" w:rsidRDefault="0066274C" w:rsidP="00887FE5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</w:t>
      </w:r>
      <w:r w:rsidR="0099497A" w:rsidRPr="0099497A">
        <w:rPr>
          <w:rFonts w:ascii="Times New Roman" w:eastAsia="Times New Roman" w:hAnsi="Times New Roman" w:cs="Times New Roman"/>
          <w:sz w:val="28"/>
          <w:szCs w:val="28"/>
          <w:lang w:eastAsia="uk-UA"/>
        </w:rPr>
        <w:t>атмосферу психологічної підтримки;</w:t>
      </w:r>
    </w:p>
    <w:p w:rsidR="0099497A" w:rsidRPr="0099497A" w:rsidRDefault="0066274C" w:rsidP="00887FE5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</w:t>
      </w:r>
      <w:r w:rsidR="0099497A" w:rsidRPr="0099497A">
        <w:rPr>
          <w:rFonts w:ascii="Times New Roman" w:eastAsia="Times New Roman" w:hAnsi="Times New Roman" w:cs="Times New Roman"/>
          <w:sz w:val="28"/>
          <w:szCs w:val="28"/>
          <w:lang w:eastAsia="uk-UA"/>
        </w:rPr>
        <w:t>обстановку інтелектуального й емоційного благополуччя.</w:t>
      </w:r>
    </w:p>
    <w:p w:rsidR="0099497A" w:rsidRPr="0099497A" w:rsidRDefault="0099497A" w:rsidP="00887FE5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9497A">
        <w:rPr>
          <w:rFonts w:ascii="Times New Roman" w:eastAsia="Times New Roman" w:hAnsi="Times New Roman" w:cs="Times New Roman"/>
          <w:sz w:val="28"/>
          <w:szCs w:val="28"/>
          <w:lang w:eastAsia="uk-UA"/>
        </w:rPr>
        <w:t>Життя дітей в закладі проходить відповідно до режиму дня кожної вікової групи,  а освітній процес відбувається згідно розкладу  занять, які затверджені директором ЗДО.</w:t>
      </w:r>
    </w:p>
    <w:p w:rsidR="0099497A" w:rsidRPr="0099497A" w:rsidRDefault="0099497A" w:rsidP="00887FE5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9497A">
        <w:rPr>
          <w:rFonts w:ascii="Times New Roman" w:eastAsia="Times New Roman" w:hAnsi="Times New Roman" w:cs="Times New Roman"/>
          <w:sz w:val="28"/>
          <w:szCs w:val="28"/>
          <w:lang w:eastAsia="uk-UA"/>
        </w:rPr>
        <w:t>Поряд з позитивними сторонами організації освітнього процесу існують і недоліки:</w:t>
      </w:r>
    </w:p>
    <w:p w:rsidR="0099497A" w:rsidRPr="0099497A" w:rsidRDefault="0099497A" w:rsidP="00887FE5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9497A">
        <w:rPr>
          <w:rFonts w:ascii="Times New Roman" w:eastAsia="Times New Roman" w:hAnsi="Times New Roman" w:cs="Times New Roman"/>
          <w:sz w:val="28"/>
          <w:szCs w:val="28"/>
          <w:lang w:eastAsia="uk-UA"/>
        </w:rPr>
        <w:t>– не завжди плануються та  проводяться індивідуальні заняття з дітьми з того чи іншого напряму роботи;</w:t>
      </w:r>
    </w:p>
    <w:p w:rsidR="0099497A" w:rsidRDefault="0099497A" w:rsidP="00887FE5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9497A">
        <w:rPr>
          <w:rFonts w:ascii="Times New Roman" w:eastAsia="Times New Roman" w:hAnsi="Times New Roman" w:cs="Times New Roman"/>
          <w:sz w:val="28"/>
          <w:szCs w:val="28"/>
          <w:lang w:eastAsia="uk-UA"/>
        </w:rPr>
        <w:t>– не в повній мірі виконуються завдання варіативної частини БКДО.</w:t>
      </w:r>
    </w:p>
    <w:p w:rsidR="0066274C" w:rsidRPr="0066274C" w:rsidRDefault="0066274C" w:rsidP="00887FE5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</w:pPr>
    </w:p>
    <w:p w:rsidR="0099497A" w:rsidRPr="0099497A" w:rsidRDefault="0099497A" w:rsidP="00887FE5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9497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 критерієм 2.1.2</w:t>
      </w:r>
      <w:r w:rsidRPr="009949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Pr="0099497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У закладі дошкільної освіти здійснюється внутрішній моніторинг розвитку компетентностей здобувачів дошкільної освіти</w:t>
      </w:r>
    </w:p>
    <w:p w:rsidR="0099497A" w:rsidRPr="0099497A" w:rsidRDefault="0099497A" w:rsidP="00887FE5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949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 </w:t>
      </w:r>
      <w:r w:rsidR="00F377BA">
        <w:rPr>
          <w:rFonts w:ascii="Times New Roman" w:eastAsia="Times New Roman" w:hAnsi="Times New Roman" w:cs="Times New Roman"/>
          <w:sz w:val="28"/>
          <w:szCs w:val="28"/>
          <w:lang w:eastAsia="uk-UA"/>
        </w:rPr>
        <w:t>ЗДО №46</w:t>
      </w:r>
      <w:r w:rsidRPr="009949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щорічно, здійснюється внутрішній моніторинг розвитку компетентностей здобувачів дошкільної освіти за напрямами БКДО. По закладу видаються накази про організацію проведення моніторингового дослідження, затверджується план проведення внутрішнього моніторингу.</w:t>
      </w:r>
    </w:p>
    <w:p w:rsidR="0099497A" w:rsidRPr="0099497A" w:rsidRDefault="0099497A" w:rsidP="00887FE5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9497A">
        <w:rPr>
          <w:rFonts w:ascii="Times New Roman" w:eastAsia="Times New Roman" w:hAnsi="Times New Roman" w:cs="Times New Roman"/>
          <w:sz w:val="28"/>
          <w:szCs w:val="28"/>
          <w:lang w:eastAsia="uk-UA"/>
        </w:rPr>
        <w:t>Моніторинг проводиться на основі діагностичного інструментарію методичного посібника «Моніторинг досягнень дітей дошкільного віку згідно з БКДО» та різних методів, прийомів і форм роботи з дітьми.</w:t>
      </w:r>
    </w:p>
    <w:p w:rsidR="0099497A" w:rsidRPr="0099497A" w:rsidRDefault="0099497A" w:rsidP="00887FE5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949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Статистичну обробку даних вивчення стану сформованості життєвих </w:t>
      </w:r>
      <w:proofErr w:type="spellStart"/>
      <w:r w:rsidRPr="0099497A">
        <w:rPr>
          <w:rFonts w:ascii="Times New Roman" w:eastAsia="Times New Roman" w:hAnsi="Times New Roman" w:cs="Times New Roman"/>
          <w:sz w:val="28"/>
          <w:szCs w:val="28"/>
          <w:lang w:eastAsia="uk-UA"/>
        </w:rPr>
        <w:t>компетенцій</w:t>
      </w:r>
      <w:proofErr w:type="spellEnd"/>
      <w:r w:rsidRPr="009949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педагоги здійснюють за критеріями, чітко визначеними за кожним освітнім напрямом БКДО. Отримані дані аналізуються за принципом природної достатності. Такий підхід до оцінювання  дозволяє аналізувати якість освіти дітей і якість освітнього процесу та своєчасно реагувати на недоліки в роботі з розвитку тих чи інших освітніх напрямів. Для ефективного всебічного вивчення розвитку компетенції кожної дитини у лютому проводиться діагностування дітей, яке дозволяє визначити рівень показників </w:t>
      </w:r>
      <w:proofErr w:type="spellStart"/>
      <w:r w:rsidRPr="0099497A">
        <w:rPr>
          <w:rFonts w:ascii="Times New Roman" w:eastAsia="Times New Roman" w:hAnsi="Times New Roman" w:cs="Times New Roman"/>
          <w:sz w:val="28"/>
          <w:szCs w:val="28"/>
          <w:lang w:eastAsia="uk-UA"/>
        </w:rPr>
        <w:t>компетенцій</w:t>
      </w:r>
      <w:proofErr w:type="spellEnd"/>
      <w:r w:rsidRPr="009949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(знань, умінь і навичок) вихованців ЗДО.  Корекція здійснюється з тими дітьми, яким вона необхідна, бе</w:t>
      </w:r>
      <w:r w:rsidR="00F377BA">
        <w:rPr>
          <w:rFonts w:ascii="Times New Roman" w:eastAsia="Times New Roman" w:hAnsi="Times New Roman" w:cs="Times New Roman"/>
          <w:sz w:val="28"/>
          <w:szCs w:val="28"/>
          <w:lang w:eastAsia="uk-UA"/>
        </w:rPr>
        <w:t>з проміжного моніторингу  в кін</w:t>
      </w:r>
      <w:r w:rsidRPr="0099497A">
        <w:rPr>
          <w:rFonts w:ascii="Times New Roman" w:eastAsia="Times New Roman" w:hAnsi="Times New Roman" w:cs="Times New Roman"/>
          <w:sz w:val="28"/>
          <w:szCs w:val="28"/>
          <w:lang w:eastAsia="uk-UA"/>
        </w:rPr>
        <w:t>ці  навчального року.</w:t>
      </w:r>
    </w:p>
    <w:p w:rsidR="0099497A" w:rsidRDefault="0099497A" w:rsidP="00887FE5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949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Обробку результатів проведення моніторингу здійснює вихователь-методист ЗДО та висвітлює у зведеній таблиці, з якими знайомить педагогів. </w:t>
      </w:r>
      <w:r w:rsidRPr="0099497A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Узагальнюючі матеріали за результатами вивчення зберігаються в методичному кабінеті. </w:t>
      </w:r>
    </w:p>
    <w:p w:rsidR="00453E77" w:rsidRPr="00453E77" w:rsidRDefault="00453E77" w:rsidP="00887FE5">
      <w:pPr>
        <w:pStyle w:val="a5"/>
        <w:ind w:firstLine="567"/>
        <w:jc w:val="both"/>
        <w:rPr>
          <w:sz w:val="28"/>
          <w:szCs w:val="28"/>
        </w:rPr>
      </w:pPr>
      <w:r w:rsidRPr="00453E77">
        <w:rPr>
          <w:sz w:val="28"/>
          <w:szCs w:val="28"/>
        </w:rPr>
        <w:t>На основі рез</w:t>
      </w:r>
      <w:r>
        <w:rPr>
          <w:sz w:val="28"/>
          <w:szCs w:val="28"/>
        </w:rPr>
        <w:t xml:space="preserve">ультатів анкетування </w:t>
      </w:r>
      <w:r w:rsidRPr="00453E77">
        <w:rPr>
          <w:sz w:val="28"/>
          <w:szCs w:val="28"/>
        </w:rPr>
        <w:t xml:space="preserve"> батьків:</w:t>
      </w:r>
    </w:p>
    <w:p w:rsidR="00453E77" w:rsidRPr="00453E77" w:rsidRDefault="00453E77" w:rsidP="00887FE5">
      <w:pPr>
        <w:pStyle w:val="a5"/>
        <w:ind w:firstLine="567"/>
        <w:jc w:val="both"/>
        <w:rPr>
          <w:sz w:val="28"/>
          <w:szCs w:val="28"/>
        </w:rPr>
      </w:pPr>
      <w:r w:rsidRPr="00453E77">
        <w:rPr>
          <w:sz w:val="28"/>
          <w:szCs w:val="28"/>
        </w:rPr>
        <w:t>На запитання анкети «Заклад дошкільної освіти здійснює освітній процес за програмами, затвердженими в установленому порядку?» відповіді розподілилися таким чином:</w:t>
      </w:r>
    </w:p>
    <w:p w:rsidR="00453E77" w:rsidRPr="00453E77" w:rsidRDefault="00453E77" w:rsidP="00887FE5">
      <w:pPr>
        <w:pStyle w:val="a5"/>
        <w:ind w:firstLine="567"/>
        <w:jc w:val="both"/>
        <w:rPr>
          <w:sz w:val="28"/>
          <w:szCs w:val="28"/>
        </w:rPr>
      </w:pPr>
      <w:r w:rsidRPr="00453E77">
        <w:rPr>
          <w:sz w:val="28"/>
          <w:szCs w:val="28"/>
        </w:rPr>
        <w:t>«Так» – 84,3%, «Переважно так» – 13,9%, «Переважно ні» – 0,9%, «Ні» – 0,9%, що свідчить про високий рівень дотримання вимог щодо реалізації освітніх програм у закладі.</w:t>
      </w:r>
    </w:p>
    <w:p w:rsidR="00453E77" w:rsidRPr="00453E77" w:rsidRDefault="00453E77" w:rsidP="00887FE5">
      <w:pPr>
        <w:pStyle w:val="a5"/>
        <w:ind w:firstLine="567"/>
        <w:jc w:val="both"/>
        <w:rPr>
          <w:sz w:val="28"/>
          <w:szCs w:val="28"/>
        </w:rPr>
      </w:pPr>
      <w:r w:rsidRPr="00453E77">
        <w:rPr>
          <w:sz w:val="28"/>
          <w:szCs w:val="28"/>
        </w:rPr>
        <w:t>На запитання «Організація освітнього процесу у закладі дошкільної освіти сприяє набуттю дитиною різних компетентностей відповідно до освітніх ліній, визначених інваріантною складовою Базового компонента дошкільної освіти?» отримано такі відповіді:</w:t>
      </w:r>
    </w:p>
    <w:p w:rsidR="00453E77" w:rsidRPr="00453E77" w:rsidRDefault="00453E77" w:rsidP="00887FE5">
      <w:pPr>
        <w:pStyle w:val="a5"/>
        <w:ind w:firstLine="567"/>
        <w:jc w:val="both"/>
        <w:rPr>
          <w:sz w:val="28"/>
          <w:szCs w:val="28"/>
        </w:rPr>
      </w:pPr>
      <w:r w:rsidRPr="00453E77">
        <w:rPr>
          <w:sz w:val="28"/>
          <w:szCs w:val="28"/>
        </w:rPr>
        <w:t>«Так» – 77,4%, «Переважно так» – 20%, «Переважно ні» – 1,7%, «Ні» – 0,9%, що підтверджує достатній рівень сформованості умов для набуття дітьми ключових компетентностей.</w:t>
      </w:r>
    </w:p>
    <w:p w:rsidR="00453E77" w:rsidRPr="00453E77" w:rsidRDefault="00453E77" w:rsidP="00887FE5">
      <w:pPr>
        <w:pStyle w:val="a5"/>
        <w:ind w:firstLine="567"/>
        <w:jc w:val="both"/>
        <w:rPr>
          <w:sz w:val="28"/>
          <w:szCs w:val="28"/>
        </w:rPr>
      </w:pPr>
      <w:r w:rsidRPr="00453E77">
        <w:rPr>
          <w:sz w:val="28"/>
          <w:szCs w:val="28"/>
        </w:rPr>
        <w:t>На запитання «У закладі дошкільної освіти створюються умови для реалізації варіативної складової Базового компонента дошкільної освіти, для впровадження додаткових організаційних форм освітнього процесу (гуртки, студії, секції)?» відповіді були такими:</w:t>
      </w:r>
    </w:p>
    <w:p w:rsidR="00453E77" w:rsidRPr="00453E77" w:rsidRDefault="00453E77" w:rsidP="00887FE5">
      <w:pPr>
        <w:pStyle w:val="a5"/>
        <w:ind w:firstLine="567"/>
        <w:jc w:val="both"/>
        <w:rPr>
          <w:sz w:val="28"/>
          <w:szCs w:val="28"/>
        </w:rPr>
      </w:pPr>
      <w:r w:rsidRPr="00453E77">
        <w:rPr>
          <w:sz w:val="28"/>
          <w:szCs w:val="28"/>
        </w:rPr>
        <w:t>«Так» – 75,7%, «Переважно так» – 20,9%, «Переважно ні» – 3,5%, що свідчить про позитивну динаміку у створенні умов для варіативної складової освітнього процесу.</w:t>
      </w:r>
    </w:p>
    <w:p w:rsidR="00453E77" w:rsidRPr="00453E77" w:rsidRDefault="00453E77" w:rsidP="00887FE5">
      <w:pPr>
        <w:pStyle w:val="a5"/>
        <w:ind w:firstLine="567"/>
        <w:jc w:val="both"/>
        <w:rPr>
          <w:sz w:val="28"/>
          <w:szCs w:val="28"/>
        </w:rPr>
      </w:pPr>
      <w:r w:rsidRPr="00453E77">
        <w:rPr>
          <w:sz w:val="28"/>
          <w:szCs w:val="28"/>
        </w:rPr>
        <w:t>На запитання «У закладі дошкільної освіти здійснюється аналіз стану освітньої діяльності?» респонденти відповіли наступним чином:</w:t>
      </w:r>
    </w:p>
    <w:p w:rsidR="00453E77" w:rsidRPr="00453E77" w:rsidRDefault="00453E77" w:rsidP="00887FE5">
      <w:pPr>
        <w:pStyle w:val="a5"/>
        <w:ind w:firstLine="567"/>
        <w:jc w:val="both"/>
        <w:rPr>
          <w:sz w:val="28"/>
          <w:szCs w:val="28"/>
        </w:rPr>
      </w:pPr>
      <w:r w:rsidRPr="00453E77">
        <w:rPr>
          <w:sz w:val="28"/>
          <w:szCs w:val="28"/>
        </w:rPr>
        <w:t>«Так» – 69,6%, «Переважно так» – 26,1%, «Переважно ні» – 2,6%, «Ні» – 1,7%, що вказує на системну роботу закладу з аналізу освітньої діяльності.</w:t>
      </w:r>
    </w:p>
    <w:p w:rsidR="00453E77" w:rsidRPr="00453E77" w:rsidRDefault="00453E77" w:rsidP="00887FE5">
      <w:pPr>
        <w:pStyle w:val="a5"/>
        <w:ind w:firstLine="567"/>
        <w:jc w:val="both"/>
        <w:rPr>
          <w:sz w:val="28"/>
          <w:szCs w:val="28"/>
        </w:rPr>
      </w:pPr>
      <w:r w:rsidRPr="00453E77">
        <w:rPr>
          <w:sz w:val="28"/>
          <w:szCs w:val="28"/>
        </w:rPr>
        <w:t>На запитання «Розпорядок дня здобувачів дошкільної освіти у вікових групах відповідає гігієнічним нормам?» отримано такі результати:</w:t>
      </w:r>
    </w:p>
    <w:p w:rsidR="00453E77" w:rsidRPr="00453E77" w:rsidRDefault="00453E77" w:rsidP="00887FE5">
      <w:pPr>
        <w:pStyle w:val="a5"/>
        <w:ind w:firstLine="567"/>
        <w:jc w:val="both"/>
        <w:rPr>
          <w:sz w:val="28"/>
          <w:szCs w:val="28"/>
        </w:rPr>
      </w:pPr>
      <w:r w:rsidRPr="00453E77">
        <w:rPr>
          <w:sz w:val="28"/>
          <w:szCs w:val="28"/>
        </w:rPr>
        <w:t>«Так» – 83,5%, «Переважно так» – 16,5%, що підтверджує дотримання санітарно-гігієнічних вимог у закладі.</w:t>
      </w:r>
    </w:p>
    <w:p w:rsidR="00453E77" w:rsidRPr="00453E77" w:rsidRDefault="00453E77" w:rsidP="00887FE5">
      <w:pPr>
        <w:pStyle w:val="a5"/>
        <w:ind w:firstLine="567"/>
        <w:jc w:val="both"/>
        <w:rPr>
          <w:sz w:val="28"/>
          <w:szCs w:val="28"/>
        </w:rPr>
      </w:pPr>
      <w:r w:rsidRPr="00453E77">
        <w:rPr>
          <w:sz w:val="28"/>
          <w:szCs w:val="28"/>
        </w:rPr>
        <w:t>На запитання «Гранично допустиме навчальне навантаження на здобувачів дошкільної освіти відповідає віковій групі?» відповіді розподілилися так:</w:t>
      </w:r>
    </w:p>
    <w:p w:rsidR="00453E77" w:rsidRPr="00453E77" w:rsidRDefault="00453E77" w:rsidP="00887FE5">
      <w:pPr>
        <w:pStyle w:val="a5"/>
        <w:ind w:firstLine="567"/>
        <w:jc w:val="both"/>
        <w:rPr>
          <w:sz w:val="28"/>
          <w:szCs w:val="28"/>
        </w:rPr>
      </w:pPr>
      <w:r w:rsidRPr="00453E77">
        <w:rPr>
          <w:sz w:val="28"/>
          <w:szCs w:val="28"/>
        </w:rPr>
        <w:t>«Так» – 88,7%, «Переважно так» – 10,4%, «Ні» – 0,9%, що свідчить про відповідність навчального навантаження віковим особливостям дітей.</w:t>
      </w:r>
    </w:p>
    <w:p w:rsidR="00453E77" w:rsidRPr="00453E77" w:rsidRDefault="00453E77" w:rsidP="00887FE5">
      <w:pPr>
        <w:pStyle w:val="a5"/>
        <w:ind w:firstLine="567"/>
        <w:jc w:val="both"/>
        <w:rPr>
          <w:sz w:val="28"/>
          <w:szCs w:val="28"/>
        </w:rPr>
      </w:pPr>
      <w:r w:rsidRPr="00453E77">
        <w:rPr>
          <w:sz w:val="28"/>
          <w:szCs w:val="28"/>
        </w:rPr>
        <w:lastRenderedPageBreak/>
        <w:t>Загалом результати анкетування свідчать про достатній рівень дотримання вимог державного стандарту дошкільної освіти та належну організацію освітнього процесу у закладі.</w:t>
      </w:r>
    </w:p>
    <w:p w:rsidR="0099497A" w:rsidRPr="00453E77" w:rsidRDefault="0099497A" w:rsidP="00887FE5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53E7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Пропозиції щодо оцінювання вимоги 2.1. «Дотримання вимог державного стандарту» – о</w:t>
      </w:r>
      <w:r w:rsidR="00453E77" w:rsidRPr="00453E7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цінити на високий рівень (3,6</w:t>
      </w:r>
      <w:r w:rsidRPr="00453E7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б)</w:t>
      </w:r>
      <w:r w:rsidR="00453E77" w:rsidRPr="00453E7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.</w:t>
      </w:r>
    </w:p>
    <w:p w:rsidR="0099497A" w:rsidRPr="0099497A" w:rsidRDefault="0099497A" w:rsidP="00887FE5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9497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Оцінювання</w:t>
      </w:r>
      <w:r w:rsidRPr="009949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9497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вимоги 2.2. Організація життєдіяльності здобувачів дошкільної освіти у закладі </w:t>
      </w:r>
      <w:r w:rsidRPr="0099497A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проводилось на підставі вивчення форми спостереження за освітнім середовищем, форми вивчення документації, результатів анкетування педагогічних працівників, батьків, інтерв’ю з вихователем-методистом.</w:t>
      </w:r>
    </w:p>
    <w:p w:rsidR="0099497A" w:rsidRPr="0099497A" w:rsidRDefault="0099497A" w:rsidP="00887FE5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9497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Аналіз критерію 2.2.1. У закладі дошкільної освіти забезпечено дотримання розпорядку дня.</w:t>
      </w:r>
    </w:p>
    <w:p w:rsidR="0099497A" w:rsidRPr="0099497A" w:rsidRDefault="0099497A" w:rsidP="00887FE5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9497A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Розпорядок дня є на видному місці в кожній роздягальній кімнаті у всіх вікових групах і відповідає гігієнічним нормам щодо тривалості сну, організації різних видів діяльності та відпочинку, у тому числі навчальних занять, перебування на свіжому повітрі, рухової активнос</w:t>
      </w:r>
      <w:r w:rsidR="00C7628A">
        <w:rPr>
          <w:rFonts w:ascii="Times New Roman" w:eastAsia="Times New Roman" w:hAnsi="Times New Roman" w:cs="Times New Roman"/>
          <w:sz w:val="28"/>
          <w:szCs w:val="28"/>
          <w:lang w:eastAsia="uk-UA"/>
        </w:rPr>
        <w:t>ті та кратності приймання їжі. 9</w:t>
      </w:r>
      <w:r w:rsidRPr="0099497A">
        <w:rPr>
          <w:rFonts w:ascii="Times New Roman" w:eastAsia="Times New Roman" w:hAnsi="Times New Roman" w:cs="Times New Roman"/>
          <w:sz w:val="28"/>
          <w:szCs w:val="28"/>
          <w:lang w:eastAsia="uk-UA"/>
        </w:rPr>
        <w:t>5 % вихователів д</w:t>
      </w:r>
      <w:r w:rsidR="00C7628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отримуються режиму дня, в інших </w:t>
      </w:r>
      <w:r w:rsidRPr="0099497A">
        <w:rPr>
          <w:rFonts w:ascii="Times New Roman" w:eastAsia="Times New Roman" w:hAnsi="Times New Roman" w:cs="Times New Roman"/>
          <w:sz w:val="28"/>
          <w:szCs w:val="28"/>
          <w:lang w:eastAsia="uk-UA"/>
        </w:rPr>
        <w:t>5 % – були виявлені окремі порушення та невідповідність часу проведення режимних моментів. Питання дотримання розпорядку дня внесено до оперативного контролю.</w:t>
      </w:r>
    </w:p>
    <w:p w:rsidR="00250229" w:rsidRPr="00250229" w:rsidRDefault="00250229" w:rsidP="00887FE5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50229">
        <w:rPr>
          <w:sz w:val="28"/>
          <w:szCs w:val="28"/>
        </w:rPr>
        <w:t>За результатами анкетування педагогічних працівників:</w:t>
      </w:r>
    </w:p>
    <w:p w:rsidR="00250229" w:rsidRDefault="00250229" w:rsidP="00887FE5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50229">
        <w:rPr>
          <w:sz w:val="28"/>
          <w:szCs w:val="28"/>
        </w:rPr>
        <w:t>На запитання анкети «Заклад дошкільної освіти здійснює освітній процес за програмами, затвердженими в установленому порядку?» усі педагоги надали позитивну відповідь:</w:t>
      </w:r>
    </w:p>
    <w:p w:rsidR="00250229" w:rsidRPr="00250229" w:rsidRDefault="00250229" w:rsidP="00887FE5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250229" w:rsidRPr="00250229" w:rsidRDefault="00250229" w:rsidP="00887FE5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50229">
        <w:rPr>
          <w:sz w:val="28"/>
          <w:szCs w:val="28"/>
        </w:rPr>
        <w:t>«Так» – 100%, що свідчить про повне усвідомлення та дотримання педагогами нормативно-правових вимог щодо організації освітнього процесу.</w:t>
      </w:r>
    </w:p>
    <w:p w:rsidR="00250229" w:rsidRDefault="00250229" w:rsidP="00887FE5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250229" w:rsidRDefault="00250229" w:rsidP="00887FE5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50229">
        <w:rPr>
          <w:sz w:val="28"/>
          <w:szCs w:val="28"/>
        </w:rPr>
        <w:t>На запитання «Організація освітнього процесу у закладі дошкільної освіти сприяє набуттю дитиною різних компетентностей відповідно до освітніх ліній, визначених інваріантною складовою Базового компонента дошкільної освіти?» відповіді розподілилися наступним чином:</w:t>
      </w:r>
    </w:p>
    <w:p w:rsidR="00250229" w:rsidRPr="00250229" w:rsidRDefault="00250229" w:rsidP="00887FE5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250229" w:rsidRPr="00250229" w:rsidRDefault="00250229" w:rsidP="00887FE5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50229">
        <w:rPr>
          <w:sz w:val="28"/>
          <w:szCs w:val="28"/>
        </w:rPr>
        <w:t>«Так» – 100%, що підтверджує ефективність організації освітнього процесу в закладі.</w:t>
      </w:r>
    </w:p>
    <w:p w:rsidR="00250229" w:rsidRDefault="00250229" w:rsidP="00887FE5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250229" w:rsidRPr="00250229" w:rsidRDefault="00250229" w:rsidP="00887FE5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50229">
        <w:rPr>
          <w:sz w:val="28"/>
          <w:szCs w:val="28"/>
        </w:rPr>
        <w:t>На запитання «У закладі дошкільної освіти створюються умови для реалізації варіативної складової Базового компонента дошкільної освіти, для впровадження додаткових організаційних форм освітнього процесу (гуртки, студії, секції)?» педагоги відповіли так:</w:t>
      </w:r>
    </w:p>
    <w:p w:rsidR="00250229" w:rsidRDefault="00250229" w:rsidP="00887FE5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50229">
        <w:rPr>
          <w:sz w:val="28"/>
          <w:szCs w:val="28"/>
        </w:rPr>
        <w:t>«Так» – 95,7%, «Переважно так» – 4,3%, що свідчить про належний рівень створення умов для реалізації варіативної складової.</w:t>
      </w:r>
    </w:p>
    <w:p w:rsidR="00250229" w:rsidRPr="00250229" w:rsidRDefault="00250229" w:rsidP="00887FE5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250229" w:rsidRDefault="00250229" w:rsidP="00887FE5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50229">
        <w:rPr>
          <w:sz w:val="28"/>
          <w:szCs w:val="28"/>
        </w:rPr>
        <w:lastRenderedPageBreak/>
        <w:t>На запитання «У закладі дошкільної освіти здійснюється аналіз стану освітньої діяльності?» отримано такі відповіді:</w:t>
      </w:r>
    </w:p>
    <w:p w:rsidR="00250229" w:rsidRPr="00250229" w:rsidRDefault="00250229" w:rsidP="00887FE5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250229" w:rsidRDefault="00250229" w:rsidP="00887FE5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50229">
        <w:rPr>
          <w:sz w:val="28"/>
          <w:szCs w:val="28"/>
        </w:rPr>
        <w:t>«Так» – 95,7%, «Переважно так» – 4,3%, що вказує на системність аналітичної діяльності в закладі.</w:t>
      </w:r>
    </w:p>
    <w:p w:rsidR="00250229" w:rsidRPr="00250229" w:rsidRDefault="00250229" w:rsidP="00887FE5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250229" w:rsidRDefault="00250229" w:rsidP="00887FE5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50229">
        <w:rPr>
          <w:sz w:val="28"/>
          <w:szCs w:val="28"/>
        </w:rPr>
        <w:t>На запитання «Розпорядок дня здобувачів дошкільної освіти у вікових групах відповідає гігієнічним нормам?» усі педагоги зазначили:</w:t>
      </w:r>
    </w:p>
    <w:p w:rsidR="00250229" w:rsidRPr="00250229" w:rsidRDefault="00250229" w:rsidP="00887FE5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250229" w:rsidRDefault="00250229" w:rsidP="00887FE5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50229">
        <w:rPr>
          <w:sz w:val="28"/>
          <w:szCs w:val="28"/>
        </w:rPr>
        <w:t>«Так» – 100%, що підтверджує дотримання санітарно-гігієнічних вимог.</w:t>
      </w:r>
    </w:p>
    <w:p w:rsidR="00250229" w:rsidRPr="00250229" w:rsidRDefault="00250229" w:rsidP="00887FE5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250229" w:rsidRPr="00250229" w:rsidRDefault="00250229" w:rsidP="00887FE5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50229">
        <w:rPr>
          <w:sz w:val="28"/>
          <w:szCs w:val="28"/>
        </w:rPr>
        <w:t>На запитання «Гранично допустиме навчальне навантаження на здобувачів дошкільної освіти відповідає віковій групі?» відповіді були одностайними:</w:t>
      </w:r>
    </w:p>
    <w:p w:rsidR="00250229" w:rsidRDefault="00250229" w:rsidP="00887FE5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50229">
        <w:rPr>
          <w:sz w:val="28"/>
          <w:szCs w:val="28"/>
        </w:rPr>
        <w:t>«Так» – 100%, що свідчить про відповідність навчального навантаження віковим особливостям дітей.</w:t>
      </w:r>
    </w:p>
    <w:p w:rsidR="00250229" w:rsidRPr="00250229" w:rsidRDefault="00250229" w:rsidP="00887FE5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250229" w:rsidRPr="00250229" w:rsidRDefault="00250229" w:rsidP="00887FE5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50229">
        <w:rPr>
          <w:sz w:val="28"/>
          <w:szCs w:val="28"/>
        </w:rPr>
        <w:t>Загалом результати анкетування педагогічних працівників засвідчують високий рівень дотримання вимог державного стандарту дошкільної освіти та ефективну організацію освітнього процесу.</w:t>
      </w:r>
    </w:p>
    <w:p w:rsidR="00250229" w:rsidRDefault="00250229" w:rsidP="00887FE5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50229">
        <w:rPr>
          <w:rFonts w:ascii="Times New Roman" w:eastAsia="Times New Roman" w:hAnsi="Times New Roman" w:cs="Times New Roman"/>
          <w:sz w:val="28"/>
          <w:szCs w:val="28"/>
          <w:lang w:eastAsia="uk-UA"/>
        </w:rPr>
        <w:t>У закладі дошкільної освіти розроблений і затверджений директором розпорядок дня для всіх вікових груп, який відповідає гігієнічним нормам щодо тривалості сну (однократний денний сон тривалістю до 3-х годин), занять різними видами діяльності та відпочинку, у тому числі організації навчальних занять, перебування на свіжому повітрі, рухової активності, кратності приймання їжі (3-и рази з інтервалом не більше 4-ох годин тощо). У розпорядку дня дітей дошкільного вік</w:t>
      </w:r>
      <w:r w:rsidR="00887FE5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Pr="0025022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менше 4-ох годин відводиться на діяльність не пов’язану з навчальним навантаженням. З метою запобігання навчального перевантаження дітей раннього та дошкільного віку розклад занять усіх вікових груп складений з дотриманням Гранично допустимого навчального навантаження на дитину у дошкільних навчальних закладах різних типів та форм власності, затвердженого наказу Міністерства освіти і науки України від 20.04.2015р. № 446. Заняття, які потребують підвищеної пізнавальної активності, проводяться в першу половину дня та у дні з високою працездатністю (вівторок-середа). Педагоги поєднують та чергують їх із заняттями з музики, фізичного виховання.</w:t>
      </w:r>
    </w:p>
    <w:p w:rsidR="009E46D0" w:rsidRDefault="009E46D0" w:rsidP="00887FE5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 напрямом 2.2: Організація життєдіяльності дітей у закладі дошкільної освіти </w:t>
      </w:r>
    </w:p>
    <w:p w:rsidR="009E46D0" w:rsidRDefault="009E46D0" w:rsidP="00887FE5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Рівні оцінювання: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9E46D0" w:rsidTr="009E46D0">
        <w:tc>
          <w:tcPr>
            <w:tcW w:w="4927" w:type="dxa"/>
          </w:tcPr>
          <w:p w:rsidR="009E46D0" w:rsidRPr="009E46D0" w:rsidRDefault="009E46D0" w:rsidP="00887FE5">
            <w:pPr>
              <w:spacing w:before="100" w:beforeAutospacing="1" w:after="100" w:afterAutospacing="1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46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Вимога/правило: Процеси організації життєдіяльності дітей</w:t>
            </w:r>
          </w:p>
        </w:tc>
        <w:tc>
          <w:tcPr>
            <w:tcW w:w="4928" w:type="dxa"/>
          </w:tcPr>
          <w:p w:rsidR="009E46D0" w:rsidRPr="009E46D0" w:rsidRDefault="009E46D0" w:rsidP="00887FE5">
            <w:pPr>
              <w:spacing w:before="100" w:beforeAutospacing="1" w:after="100" w:afterAutospacing="1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46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Рівень освітньої діяльності (середній показник)</w:t>
            </w:r>
          </w:p>
        </w:tc>
      </w:tr>
      <w:tr w:rsidR="0052754C" w:rsidTr="00870E1C">
        <w:tc>
          <w:tcPr>
            <w:tcW w:w="9855" w:type="dxa"/>
            <w:gridSpan w:val="2"/>
          </w:tcPr>
          <w:p w:rsidR="0052754C" w:rsidRDefault="0052754C" w:rsidP="00887FE5">
            <w:pPr>
              <w:spacing w:before="100" w:beforeAutospacing="1" w:after="100" w:afterAutospacing="1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1.1 Розподіл часу на процеси життєдіяльності у вікових групах відповідає гігієнічним нормам та вимогам програми:</w:t>
            </w:r>
          </w:p>
        </w:tc>
      </w:tr>
      <w:tr w:rsidR="009E46D0" w:rsidTr="009E46D0">
        <w:tc>
          <w:tcPr>
            <w:tcW w:w="4927" w:type="dxa"/>
          </w:tcPr>
          <w:p w:rsidR="009E46D0" w:rsidRDefault="0052754C" w:rsidP="00887FE5">
            <w:pPr>
              <w:spacing w:before="100" w:beforeAutospacing="1" w:after="100" w:afterAutospacing="1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Групи №1,2,3,4,5,6,7,8,9,10,11</w:t>
            </w:r>
          </w:p>
        </w:tc>
        <w:tc>
          <w:tcPr>
            <w:tcW w:w="4928" w:type="dxa"/>
          </w:tcPr>
          <w:p w:rsidR="009E46D0" w:rsidRDefault="0052754C" w:rsidP="00887FE5">
            <w:pPr>
              <w:spacing w:before="100" w:beforeAutospacing="1" w:after="100" w:afterAutospacing="1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Достатній</w:t>
            </w:r>
          </w:p>
        </w:tc>
      </w:tr>
      <w:tr w:rsidR="0052754C" w:rsidTr="00EB1CC9">
        <w:tc>
          <w:tcPr>
            <w:tcW w:w="9855" w:type="dxa"/>
            <w:gridSpan w:val="2"/>
          </w:tcPr>
          <w:p w:rsidR="0052754C" w:rsidRDefault="0052754C" w:rsidP="00887FE5">
            <w:pPr>
              <w:spacing w:before="100" w:beforeAutospacing="1" w:after="100" w:afterAutospacing="1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52754C" w:rsidTr="00C91BDE">
        <w:tc>
          <w:tcPr>
            <w:tcW w:w="9855" w:type="dxa"/>
            <w:gridSpan w:val="2"/>
          </w:tcPr>
          <w:p w:rsidR="0052754C" w:rsidRDefault="0052754C" w:rsidP="00887FE5">
            <w:pPr>
              <w:spacing w:before="100" w:beforeAutospacing="1" w:after="100" w:afterAutospacing="1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1.2 Організація різних видів діяльності протягом дня:</w:t>
            </w:r>
          </w:p>
        </w:tc>
      </w:tr>
      <w:tr w:rsidR="009E46D0" w:rsidTr="009E46D0">
        <w:tc>
          <w:tcPr>
            <w:tcW w:w="4927" w:type="dxa"/>
          </w:tcPr>
          <w:p w:rsidR="009E46D0" w:rsidRDefault="0052754C" w:rsidP="00887FE5">
            <w:pPr>
              <w:spacing w:before="100" w:beforeAutospacing="1" w:after="100" w:afterAutospacing="1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Групи №1,3,8</w:t>
            </w:r>
          </w:p>
        </w:tc>
        <w:tc>
          <w:tcPr>
            <w:tcW w:w="4928" w:type="dxa"/>
          </w:tcPr>
          <w:p w:rsidR="009E46D0" w:rsidRDefault="0052754C" w:rsidP="00887FE5">
            <w:pPr>
              <w:spacing w:before="100" w:beforeAutospacing="1" w:after="100" w:afterAutospacing="1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Потребує корекції</w:t>
            </w:r>
          </w:p>
        </w:tc>
      </w:tr>
      <w:tr w:rsidR="009E46D0" w:rsidTr="009E46D0">
        <w:tc>
          <w:tcPr>
            <w:tcW w:w="4927" w:type="dxa"/>
          </w:tcPr>
          <w:p w:rsidR="009E46D0" w:rsidRDefault="0052754C" w:rsidP="00887FE5">
            <w:pPr>
              <w:spacing w:before="100" w:beforeAutospacing="1" w:after="100" w:afterAutospacing="1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Групи №2,4,5,6,7,9,10,11</w:t>
            </w:r>
          </w:p>
        </w:tc>
        <w:tc>
          <w:tcPr>
            <w:tcW w:w="4928" w:type="dxa"/>
          </w:tcPr>
          <w:p w:rsidR="009E46D0" w:rsidRDefault="0052754C" w:rsidP="00887FE5">
            <w:pPr>
              <w:spacing w:before="100" w:beforeAutospacing="1" w:after="100" w:afterAutospacing="1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Достатній</w:t>
            </w:r>
          </w:p>
        </w:tc>
      </w:tr>
      <w:tr w:rsidR="0052754C" w:rsidTr="007C4C3B">
        <w:tc>
          <w:tcPr>
            <w:tcW w:w="9855" w:type="dxa"/>
            <w:gridSpan w:val="2"/>
          </w:tcPr>
          <w:p w:rsidR="0052754C" w:rsidRDefault="0052754C" w:rsidP="00887FE5">
            <w:pPr>
              <w:spacing w:before="100" w:beforeAutospacing="1" w:after="100" w:afterAutospacing="1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52754C" w:rsidTr="009E46D0">
        <w:tc>
          <w:tcPr>
            <w:tcW w:w="4927" w:type="dxa"/>
          </w:tcPr>
          <w:p w:rsidR="0052754C" w:rsidRDefault="0052754C" w:rsidP="00887FE5">
            <w:pPr>
              <w:spacing w:before="100" w:beforeAutospacing="1" w:after="100" w:afterAutospacing="1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1.3. Заняття за освітніми напрямами</w:t>
            </w:r>
          </w:p>
        </w:tc>
        <w:tc>
          <w:tcPr>
            <w:tcW w:w="4928" w:type="dxa"/>
          </w:tcPr>
          <w:p w:rsidR="0052754C" w:rsidRDefault="0052754C" w:rsidP="00887FE5">
            <w:pPr>
              <w:spacing w:before="100" w:beforeAutospacing="1" w:after="100" w:afterAutospacing="1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Достатній</w:t>
            </w:r>
          </w:p>
        </w:tc>
      </w:tr>
      <w:tr w:rsidR="0052754C" w:rsidTr="00D81DF1">
        <w:tc>
          <w:tcPr>
            <w:tcW w:w="9855" w:type="dxa"/>
            <w:gridSpan w:val="2"/>
          </w:tcPr>
          <w:p w:rsidR="0052754C" w:rsidRDefault="0052754C" w:rsidP="00887FE5">
            <w:pPr>
              <w:spacing w:before="100" w:beforeAutospacing="1" w:after="100" w:afterAutospacing="1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1.4 Планування та проведення прогулянок відповідає методичним та санітарно-гігієнічним вимогам</w:t>
            </w:r>
          </w:p>
        </w:tc>
      </w:tr>
      <w:tr w:rsidR="0052754C" w:rsidTr="009E46D0">
        <w:tc>
          <w:tcPr>
            <w:tcW w:w="4927" w:type="dxa"/>
          </w:tcPr>
          <w:p w:rsidR="0052754C" w:rsidRDefault="0052754C" w:rsidP="00887FE5">
            <w:pPr>
              <w:spacing w:before="100" w:beforeAutospacing="1" w:after="100" w:afterAutospacing="1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Групи №1,2,3,4,5,6,7,8,9,10,11</w:t>
            </w:r>
          </w:p>
        </w:tc>
        <w:tc>
          <w:tcPr>
            <w:tcW w:w="4928" w:type="dxa"/>
          </w:tcPr>
          <w:p w:rsidR="0052754C" w:rsidRDefault="0052754C" w:rsidP="00887FE5">
            <w:pPr>
              <w:spacing w:before="100" w:beforeAutospacing="1" w:after="100" w:afterAutospacing="1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Достатній</w:t>
            </w:r>
          </w:p>
        </w:tc>
      </w:tr>
      <w:tr w:rsidR="0052754C" w:rsidTr="00EC5145">
        <w:tc>
          <w:tcPr>
            <w:tcW w:w="9855" w:type="dxa"/>
            <w:gridSpan w:val="2"/>
          </w:tcPr>
          <w:p w:rsidR="0052754C" w:rsidRDefault="0052754C" w:rsidP="00887FE5">
            <w:pPr>
              <w:spacing w:before="100" w:beforeAutospacing="1" w:after="100" w:afterAutospacing="1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52754C" w:rsidTr="009E46D0">
        <w:tc>
          <w:tcPr>
            <w:tcW w:w="4927" w:type="dxa"/>
          </w:tcPr>
          <w:p w:rsidR="0052754C" w:rsidRDefault="0052754C" w:rsidP="00887FE5">
            <w:pPr>
              <w:spacing w:before="100" w:beforeAutospacing="1" w:after="100" w:afterAutospacing="1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1.5. Денний відпочинок:</w:t>
            </w:r>
          </w:p>
          <w:p w:rsidR="0052754C" w:rsidRDefault="0052754C" w:rsidP="00887FE5">
            <w:pPr>
              <w:spacing w:before="100" w:beforeAutospacing="1" w:after="100" w:afterAutospacing="1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- </w:t>
            </w:r>
            <w:r w:rsidR="007E6F6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тривалість відпочинку відповідає гігієнічним нормам та методичним рекомендаціям</w:t>
            </w:r>
          </w:p>
        </w:tc>
        <w:tc>
          <w:tcPr>
            <w:tcW w:w="4928" w:type="dxa"/>
          </w:tcPr>
          <w:p w:rsidR="0052754C" w:rsidRDefault="005F522B" w:rsidP="00887FE5">
            <w:pPr>
              <w:spacing w:before="100" w:beforeAutospacing="1" w:after="100" w:afterAutospacing="1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Достатній</w:t>
            </w:r>
          </w:p>
        </w:tc>
      </w:tr>
      <w:tr w:rsidR="0052754C" w:rsidTr="009E46D0">
        <w:tc>
          <w:tcPr>
            <w:tcW w:w="4927" w:type="dxa"/>
          </w:tcPr>
          <w:p w:rsidR="0052754C" w:rsidRDefault="005F522B" w:rsidP="00887FE5">
            <w:pPr>
              <w:spacing w:before="100" w:beforeAutospacing="1" w:after="100" w:afterAutospacing="1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1.6. Гімнастика пробудження:</w:t>
            </w:r>
          </w:p>
          <w:p w:rsidR="005F522B" w:rsidRDefault="005F522B" w:rsidP="00887FE5">
            <w:pPr>
              <w:spacing w:before="100" w:beforeAutospacing="1" w:after="100" w:afterAutospacing="1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- відповідає гігієнічним нормам та методичним рекомендаціям</w:t>
            </w:r>
          </w:p>
        </w:tc>
        <w:tc>
          <w:tcPr>
            <w:tcW w:w="4928" w:type="dxa"/>
          </w:tcPr>
          <w:p w:rsidR="0052754C" w:rsidRDefault="005F522B" w:rsidP="00887FE5">
            <w:pPr>
              <w:spacing w:before="100" w:beforeAutospacing="1" w:after="100" w:afterAutospacing="1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Достатній</w:t>
            </w:r>
          </w:p>
        </w:tc>
      </w:tr>
      <w:tr w:rsidR="0052754C" w:rsidTr="009E46D0">
        <w:tc>
          <w:tcPr>
            <w:tcW w:w="4927" w:type="dxa"/>
          </w:tcPr>
          <w:p w:rsidR="0052754C" w:rsidRDefault="005F522B" w:rsidP="00887FE5">
            <w:pPr>
              <w:spacing w:before="100" w:beforeAutospacing="1" w:after="100" w:afterAutospacing="1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1.7. </w:t>
            </w:r>
            <w:r w:rsidR="00887FE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Самостійна діяльність</w:t>
            </w:r>
          </w:p>
        </w:tc>
        <w:tc>
          <w:tcPr>
            <w:tcW w:w="4928" w:type="dxa"/>
          </w:tcPr>
          <w:p w:rsidR="0052754C" w:rsidRDefault="00887FE5" w:rsidP="00887FE5">
            <w:pPr>
              <w:spacing w:before="100" w:beforeAutospacing="1" w:after="100" w:afterAutospacing="1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Достатній</w:t>
            </w:r>
          </w:p>
        </w:tc>
      </w:tr>
      <w:tr w:rsidR="00887FE5" w:rsidTr="009E46D0">
        <w:tc>
          <w:tcPr>
            <w:tcW w:w="4927" w:type="dxa"/>
          </w:tcPr>
          <w:p w:rsidR="00887FE5" w:rsidRDefault="00887FE5" w:rsidP="00887FE5">
            <w:pPr>
              <w:spacing w:before="100" w:beforeAutospacing="1" w:after="100" w:afterAutospacing="1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1.8. Партнерська взаємодія з батьками</w:t>
            </w:r>
          </w:p>
        </w:tc>
        <w:tc>
          <w:tcPr>
            <w:tcW w:w="4928" w:type="dxa"/>
          </w:tcPr>
          <w:p w:rsidR="00887FE5" w:rsidRDefault="00887FE5" w:rsidP="00887FE5">
            <w:pPr>
              <w:spacing w:before="100" w:beforeAutospacing="1" w:after="100" w:afterAutospacing="1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Достатній</w:t>
            </w:r>
          </w:p>
        </w:tc>
      </w:tr>
      <w:tr w:rsidR="0052754C" w:rsidTr="009E46D0">
        <w:tc>
          <w:tcPr>
            <w:tcW w:w="4927" w:type="dxa"/>
          </w:tcPr>
          <w:p w:rsidR="0052754C" w:rsidRDefault="00887FE5" w:rsidP="00887FE5">
            <w:pPr>
              <w:spacing w:before="100" w:beforeAutospacing="1" w:after="100" w:afterAutospacing="1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1.9. Гранично допустиме навчальне навантаження на здобувача дошкільної освіти у закладі відповідає віковій групі</w:t>
            </w:r>
          </w:p>
        </w:tc>
        <w:tc>
          <w:tcPr>
            <w:tcW w:w="4928" w:type="dxa"/>
          </w:tcPr>
          <w:p w:rsidR="0052754C" w:rsidRDefault="00887FE5" w:rsidP="00887FE5">
            <w:pPr>
              <w:spacing w:before="100" w:beforeAutospacing="1" w:after="100" w:afterAutospacing="1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Потребує корекції</w:t>
            </w:r>
          </w:p>
        </w:tc>
      </w:tr>
    </w:tbl>
    <w:p w:rsidR="00887FE5" w:rsidRPr="00887FE5" w:rsidRDefault="00887FE5" w:rsidP="00887F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9497A" w:rsidRPr="0099497A" w:rsidRDefault="0099497A" w:rsidP="00887FE5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9497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Пропозиції щодо оцінювання вимоги 2.2. «Організація життєдіяльності здобувачів дошкільної освіти у закладі» –</w:t>
      </w:r>
      <w:r w:rsidR="00887FE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Pr="0099497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оцінити на достатньому</w:t>
      </w:r>
      <w:r w:rsidR="0025022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рівні (3,3</w:t>
      </w:r>
      <w:r w:rsidRPr="0099497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б.)</w:t>
      </w:r>
    </w:p>
    <w:p w:rsidR="0099497A" w:rsidRDefault="0099497A" w:rsidP="00887FE5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99497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  </w:t>
      </w:r>
    </w:p>
    <w:p w:rsidR="00887FE5" w:rsidRDefault="00887FE5" w:rsidP="00887FE5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887FE5" w:rsidRDefault="00887FE5" w:rsidP="00887FE5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887FE5" w:rsidRDefault="00887FE5" w:rsidP="00887FE5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887FE5" w:rsidRDefault="00887FE5" w:rsidP="00887FE5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887FE5" w:rsidRDefault="00887FE5" w:rsidP="00887FE5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887FE5" w:rsidRDefault="00887FE5" w:rsidP="00887FE5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99497A" w:rsidRPr="0099497A" w:rsidRDefault="0099497A" w:rsidP="00887FE5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9497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lastRenderedPageBreak/>
        <w:t>ВИСНОВОК</w:t>
      </w:r>
    </w:p>
    <w:p w:rsidR="0099497A" w:rsidRPr="0099497A" w:rsidRDefault="0099497A" w:rsidP="00887FE5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9497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Рівні оцінювання за вимогами:</w:t>
      </w:r>
    </w:p>
    <w:p w:rsidR="0099497A" w:rsidRPr="0099497A" w:rsidRDefault="0099497A" w:rsidP="00887FE5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949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2.1.Дотримання вимог державного стандарту – </w:t>
      </w:r>
      <w:r w:rsidR="00887FE5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високий</w:t>
      </w:r>
      <w:r w:rsidRPr="0099497A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 рівень</w:t>
      </w:r>
      <w:r w:rsidRPr="0099497A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99497A" w:rsidRPr="0099497A" w:rsidRDefault="0099497A" w:rsidP="00887FE5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949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2.2.Організація життєдіяльності здобувачів дошкільної освіти у закладі </w:t>
      </w:r>
      <w:proofErr w:type="spellStart"/>
      <w:r w:rsidRPr="0099497A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99497A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достатній</w:t>
      </w:r>
      <w:proofErr w:type="spellEnd"/>
      <w:r w:rsidRPr="0099497A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 рівень.</w:t>
      </w:r>
    </w:p>
    <w:p w:rsidR="0099497A" w:rsidRPr="0099497A" w:rsidRDefault="0099497A" w:rsidP="00887FE5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949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Результати анкетування, карт спостереження, вивчення документації показали, що всі респонденти оцінили напрям  «Здобувачі дошкільної освіти. Забезпечення всебічного розвитку дитини дошкільного віку, набуття нею життєвого соціального досвіду» </w:t>
      </w:r>
      <w:r w:rsidRPr="0099497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на достатньому рівні, що відповідає 3.</w:t>
      </w:r>
      <w:r w:rsidR="00887FE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4</w:t>
      </w:r>
      <w:r w:rsidRPr="0099497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 xml:space="preserve"> бали.</w:t>
      </w:r>
    </w:p>
    <w:p w:rsidR="0099497A" w:rsidRPr="0099497A" w:rsidRDefault="0099497A" w:rsidP="00887FE5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9497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 </w:t>
      </w:r>
    </w:p>
    <w:p w:rsidR="0099497A" w:rsidRPr="0099497A" w:rsidRDefault="0099497A" w:rsidP="00887FE5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9497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РЕКОМЕНДАЦІЇ:</w:t>
      </w:r>
    </w:p>
    <w:p w:rsidR="0099497A" w:rsidRPr="0099497A" w:rsidRDefault="0099497A" w:rsidP="00887FE5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949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 метою  підвищення якості дошкільної освіти у вихованців </w:t>
      </w:r>
      <w:r w:rsidR="00887FE5">
        <w:rPr>
          <w:rFonts w:ascii="Times New Roman" w:eastAsia="Times New Roman" w:hAnsi="Times New Roman" w:cs="Times New Roman"/>
          <w:sz w:val="28"/>
          <w:szCs w:val="28"/>
          <w:lang w:eastAsia="uk-UA"/>
        </w:rPr>
        <w:t>ЗДО</w:t>
      </w:r>
      <w:r w:rsidRPr="009949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№</w:t>
      </w:r>
      <w:r w:rsidR="00887FE5">
        <w:rPr>
          <w:rFonts w:ascii="Times New Roman" w:eastAsia="Times New Roman" w:hAnsi="Times New Roman" w:cs="Times New Roman"/>
          <w:sz w:val="28"/>
          <w:szCs w:val="28"/>
          <w:lang w:eastAsia="uk-UA"/>
        </w:rPr>
        <w:t>46</w:t>
      </w:r>
      <w:r w:rsidRPr="009949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рекомендуємо:</w:t>
      </w:r>
    </w:p>
    <w:p w:rsidR="0099497A" w:rsidRPr="0099497A" w:rsidRDefault="0099497A" w:rsidP="00887FE5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9497A">
        <w:rPr>
          <w:rFonts w:ascii="Times New Roman" w:eastAsia="Times New Roman" w:hAnsi="Times New Roman" w:cs="Times New Roman"/>
          <w:sz w:val="28"/>
          <w:szCs w:val="28"/>
          <w:lang w:eastAsia="uk-UA"/>
        </w:rPr>
        <w:t>Адміністрації:</w:t>
      </w:r>
    </w:p>
    <w:p w:rsidR="0099497A" w:rsidRPr="0099497A" w:rsidRDefault="0099497A" w:rsidP="00887FE5">
      <w:pPr>
        <w:numPr>
          <w:ilvl w:val="0"/>
          <w:numId w:val="3"/>
        </w:numPr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9497A">
        <w:rPr>
          <w:rFonts w:ascii="Times New Roman" w:eastAsia="Times New Roman" w:hAnsi="Times New Roman" w:cs="Times New Roman"/>
          <w:sz w:val="28"/>
          <w:szCs w:val="28"/>
          <w:lang w:eastAsia="uk-UA"/>
        </w:rPr>
        <w:t>Спрямувати роботу педагогічних працівників на формування наскрізних умінь і навичок та ключових компетентностей здобувачів освіти, використання особистісно-орієнтованого підходу до роботи з вихованцями, формування і реалізації індивідуальних освітніх траєкторій здобувачів освіти.</w:t>
      </w:r>
    </w:p>
    <w:p w:rsidR="0099497A" w:rsidRPr="0099497A" w:rsidRDefault="0099497A" w:rsidP="00887FE5">
      <w:pPr>
        <w:numPr>
          <w:ilvl w:val="0"/>
          <w:numId w:val="3"/>
        </w:numPr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949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Включити до плану роботи </w:t>
      </w:r>
      <w:r w:rsidR="00887FE5">
        <w:rPr>
          <w:rFonts w:ascii="Times New Roman" w:eastAsia="Times New Roman" w:hAnsi="Times New Roman" w:cs="Times New Roman"/>
          <w:sz w:val="28"/>
          <w:szCs w:val="28"/>
          <w:lang w:eastAsia="uk-UA"/>
        </w:rPr>
        <w:t>ЗДО</w:t>
      </w:r>
      <w:r w:rsidRPr="009949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202</w:t>
      </w:r>
      <w:r w:rsidR="00887FE5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Pr="0099497A">
        <w:rPr>
          <w:rFonts w:ascii="Times New Roman" w:eastAsia="Times New Roman" w:hAnsi="Times New Roman" w:cs="Times New Roman"/>
          <w:sz w:val="28"/>
          <w:szCs w:val="28"/>
          <w:lang w:eastAsia="uk-UA"/>
        </w:rPr>
        <w:t>/202</w:t>
      </w:r>
      <w:r w:rsidR="00887FE5">
        <w:rPr>
          <w:rFonts w:ascii="Times New Roman" w:eastAsia="Times New Roman" w:hAnsi="Times New Roman" w:cs="Times New Roman"/>
          <w:sz w:val="28"/>
          <w:szCs w:val="28"/>
          <w:lang w:eastAsia="uk-UA"/>
        </w:rPr>
        <w:t>7</w:t>
      </w:r>
      <w:r w:rsidRPr="009949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навчальний рік методичні заходи з обговорення проблемних питань формування ключових компетентностей дошкільника.</w:t>
      </w:r>
    </w:p>
    <w:p w:rsidR="0099497A" w:rsidRPr="0099497A" w:rsidRDefault="0099497A" w:rsidP="00887FE5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9497A">
        <w:rPr>
          <w:rFonts w:ascii="Times New Roman" w:eastAsia="Times New Roman" w:hAnsi="Times New Roman" w:cs="Times New Roman"/>
          <w:sz w:val="28"/>
          <w:szCs w:val="28"/>
          <w:lang w:eastAsia="uk-UA"/>
        </w:rPr>
        <w:t>Вихователям:</w:t>
      </w:r>
    </w:p>
    <w:p w:rsidR="0099497A" w:rsidRPr="0099497A" w:rsidRDefault="0099497A" w:rsidP="00887FE5">
      <w:pPr>
        <w:numPr>
          <w:ilvl w:val="0"/>
          <w:numId w:val="4"/>
        </w:numPr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949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Ретельно вивчати вимоги оновленого БКДО та освітньої програми для кожної вікової групи; удосконалити тематику тижневих освітніх блоків та днів тижня, виходячи з вимог в умовах воєнного часу; продовжити здійснення блочно-тематичного календарно-перспективного планування освітнього процесу в </w:t>
      </w:r>
      <w:r w:rsidR="00770B7D">
        <w:rPr>
          <w:rFonts w:ascii="Times New Roman" w:eastAsia="Times New Roman" w:hAnsi="Times New Roman" w:cs="Times New Roman"/>
          <w:sz w:val="28"/>
          <w:szCs w:val="28"/>
          <w:lang w:eastAsia="uk-UA"/>
        </w:rPr>
        <w:t>ЗДО №46 РМР</w:t>
      </w:r>
      <w:bookmarkStart w:id="0" w:name="_GoBack"/>
      <w:bookmarkEnd w:id="0"/>
      <w:r w:rsidRPr="0099497A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99497A" w:rsidRPr="0099497A" w:rsidRDefault="0099497A" w:rsidP="00887FE5">
      <w:pPr>
        <w:numPr>
          <w:ilvl w:val="0"/>
          <w:numId w:val="4"/>
        </w:numPr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9497A">
        <w:rPr>
          <w:rFonts w:ascii="Times New Roman" w:eastAsia="Times New Roman" w:hAnsi="Times New Roman" w:cs="Times New Roman"/>
          <w:sz w:val="28"/>
          <w:szCs w:val="28"/>
          <w:lang w:eastAsia="uk-UA"/>
        </w:rPr>
        <w:t>Ефективно використовувати  різні моделі організації освітнього процесу із застосуванням сучасних інноваційних технологій, що відповідають особливостям розвитку кожної дитини.</w:t>
      </w:r>
    </w:p>
    <w:p w:rsidR="0099497A" w:rsidRPr="0099497A" w:rsidRDefault="0099497A" w:rsidP="00887FE5">
      <w:pPr>
        <w:numPr>
          <w:ilvl w:val="0"/>
          <w:numId w:val="4"/>
        </w:numPr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9497A">
        <w:rPr>
          <w:rFonts w:ascii="Times New Roman" w:eastAsia="Times New Roman" w:hAnsi="Times New Roman" w:cs="Times New Roman"/>
          <w:sz w:val="28"/>
          <w:szCs w:val="28"/>
          <w:lang w:eastAsia="uk-UA"/>
        </w:rPr>
        <w:t>Використовувати на заняттях завдання різного рівня складності для стимулювання здобувачів дошкільної освіти до пізнавальної діяльності та критичного мислення.</w:t>
      </w:r>
    </w:p>
    <w:p w:rsidR="00AC5671" w:rsidRDefault="0099497A" w:rsidP="00887FE5">
      <w:pPr>
        <w:numPr>
          <w:ilvl w:val="0"/>
          <w:numId w:val="4"/>
        </w:numPr>
        <w:spacing w:before="100" w:beforeAutospacing="1" w:after="100" w:afterAutospacing="1" w:line="240" w:lineRule="auto"/>
        <w:ind w:left="0" w:firstLine="567"/>
        <w:jc w:val="both"/>
      </w:pPr>
      <w:r w:rsidRPr="00887FE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Здійснювати </w:t>
      </w:r>
      <w:proofErr w:type="spellStart"/>
      <w:r w:rsidRPr="00887FE5">
        <w:rPr>
          <w:rFonts w:ascii="Times New Roman" w:eastAsia="Times New Roman" w:hAnsi="Times New Roman" w:cs="Times New Roman"/>
          <w:sz w:val="28"/>
          <w:szCs w:val="28"/>
          <w:lang w:eastAsia="uk-UA"/>
        </w:rPr>
        <w:t>компетентнісний</w:t>
      </w:r>
      <w:proofErr w:type="spellEnd"/>
      <w:r w:rsidRPr="00887FE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</w:t>
      </w:r>
      <w:proofErr w:type="spellStart"/>
      <w:r w:rsidRPr="00887FE5">
        <w:rPr>
          <w:rFonts w:ascii="Times New Roman" w:eastAsia="Times New Roman" w:hAnsi="Times New Roman" w:cs="Times New Roman"/>
          <w:sz w:val="28"/>
          <w:szCs w:val="28"/>
          <w:lang w:eastAsia="uk-UA"/>
        </w:rPr>
        <w:t>діяльнісний</w:t>
      </w:r>
      <w:proofErr w:type="spellEnd"/>
      <w:r w:rsidRPr="00887FE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підхід до організації освітнього процесу для отримання відповідних компетентностей.</w:t>
      </w:r>
    </w:p>
    <w:sectPr w:rsidR="00AC567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20217"/>
    <w:multiLevelType w:val="multilevel"/>
    <w:tmpl w:val="B5D2E1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EBD0B69"/>
    <w:multiLevelType w:val="hybridMultilevel"/>
    <w:tmpl w:val="F8A6B73E"/>
    <w:lvl w:ilvl="0" w:tplc="0422000F">
      <w:start w:val="1"/>
      <w:numFmt w:val="decimal"/>
      <w:lvlText w:val="%1."/>
      <w:lvlJc w:val="left"/>
      <w:pPr>
        <w:ind w:left="2007" w:hanging="360"/>
      </w:pPr>
    </w:lvl>
    <w:lvl w:ilvl="1" w:tplc="04220019" w:tentative="1">
      <w:start w:val="1"/>
      <w:numFmt w:val="lowerLetter"/>
      <w:lvlText w:val="%2."/>
      <w:lvlJc w:val="left"/>
      <w:pPr>
        <w:ind w:left="2727" w:hanging="360"/>
      </w:pPr>
    </w:lvl>
    <w:lvl w:ilvl="2" w:tplc="0422001B" w:tentative="1">
      <w:start w:val="1"/>
      <w:numFmt w:val="lowerRoman"/>
      <w:lvlText w:val="%3."/>
      <w:lvlJc w:val="right"/>
      <w:pPr>
        <w:ind w:left="3447" w:hanging="180"/>
      </w:pPr>
    </w:lvl>
    <w:lvl w:ilvl="3" w:tplc="0422000F" w:tentative="1">
      <w:start w:val="1"/>
      <w:numFmt w:val="decimal"/>
      <w:lvlText w:val="%4."/>
      <w:lvlJc w:val="left"/>
      <w:pPr>
        <w:ind w:left="4167" w:hanging="360"/>
      </w:pPr>
    </w:lvl>
    <w:lvl w:ilvl="4" w:tplc="04220019" w:tentative="1">
      <w:start w:val="1"/>
      <w:numFmt w:val="lowerLetter"/>
      <w:lvlText w:val="%5."/>
      <w:lvlJc w:val="left"/>
      <w:pPr>
        <w:ind w:left="4887" w:hanging="360"/>
      </w:pPr>
    </w:lvl>
    <w:lvl w:ilvl="5" w:tplc="0422001B" w:tentative="1">
      <w:start w:val="1"/>
      <w:numFmt w:val="lowerRoman"/>
      <w:lvlText w:val="%6."/>
      <w:lvlJc w:val="right"/>
      <w:pPr>
        <w:ind w:left="5607" w:hanging="180"/>
      </w:pPr>
    </w:lvl>
    <w:lvl w:ilvl="6" w:tplc="0422000F" w:tentative="1">
      <w:start w:val="1"/>
      <w:numFmt w:val="decimal"/>
      <w:lvlText w:val="%7."/>
      <w:lvlJc w:val="left"/>
      <w:pPr>
        <w:ind w:left="6327" w:hanging="360"/>
      </w:pPr>
    </w:lvl>
    <w:lvl w:ilvl="7" w:tplc="04220019" w:tentative="1">
      <w:start w:val="1"/>
      <w:numFmt w:val="lowerLetter"/>
      <w:lvlText w:val="%8."/>
      <w:lvlJc w:val="left"/>
      <w:pPr>
        <w:ind w:left="7047" w:hanging="360"/>
      </w:pPr>
    </w:lvl>
    <w:lvl w:ilvl="8" w:tplc="0422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2">
    <w:nsid w:val="5D1B11D7"/>
    <w:multiLevelType w:val="multilevel"/>
    <w:tmpl w:val="4AE48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A3B2368"/>
    <w:multiLevelType w:val="multilevel"/>
    <w:tmpl w:val="0AAE3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0FD6523"/>
    <w:multiLevelType w:val="multilevel"/>
    <w:tmpl w:val="B268E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97A"/>
    <w:rsid w:val="00250229"/>
    <w:rsid w:val="00287818"/>
    <w:rsid w:val="002B2CAF"/>
    <w:rsid w:val="002D5252"/>
    <w:rsid w:val="00453E77"/>
    <w:rsid w:val="0052754C"/>
    <w:rsid w:val="005F522B"/>
    <w:rsid w:val="0066274C"/>
    <w:rsid w:val="00670D1A"/>
    <w:rsid w:val="00770B7D"/>
    <w:rsid w:val="007E6F60"/>
    <w:rsid w:val="00874356"/>
    <w:rsid w:val="00887FE5"/>
    <w:rsid w:val="0099497A"/>
    <w:rsid w:val="009E46D0"/>
    <w:rsid w:val="009E6D52"/>
    <w:rsid w:val="00A6212E"/>
    <w:rsid w:val="00B43538"/>
    <w:rsid w:val="00BE5860"/>
    <w:rsid w:val="00C7628A"/>
    <w:rsid w:val="00D32071"/>
    <w:rsid w:val="00F17C80"/>
    <w:rsid w:val="00F377BA"/>
    <w:rsid w:val="00FB5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212E"/>
    <w:pPr>
      <w:ind w:left="720"/>
      <w:contextualSpacing/>
    </w:pPr>
    <w:rPr>
      <w:rFonts w:eastAsiaTheme="minorEastAsia"/>
      <w:lang w:eastAsia="uk-UA"/>
    </w:rPr>
  </w:style>
  <w:style w:type="table" w:styleId="a4">
    <w:name w:val="Table Grid"/>
    <w:basedOn w:val="a1"/>
    <w:uiPriority w:val="59"/>
    <w:rsid w:val="006627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453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212E"/>
    <w:pPr>
      <w:ind w:left="720"/>
      <w:contextualSpacing/>
    </w:pPr>
    <w:rPr>
      <w:rFonts w:eastAsiaTheme="minorEastAsia"/>
      <w:lang w:eastAsia="uk-UA"/>
    </w:rPr>
  </w:style>
  <w:style w:type="table" w:styleId="a4">
    <w:name w:val="Table Grid"/>
    <w:basedOn w:val="a1"/>
    <w:uiPriority w:val="59"/>
    <w:rsid w:val="006627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453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7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75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26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11</Pages>
  <Words>13435</Words>
  <Characters>7658</Characters>
  <Application>Microsoft Office Word</Application>
  <DocSecurity>0</DocSecurity>
  <Lines>63</Lines>
  <Paragraphs>42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Tetyana</dc:creator>
  <cp:lastModifiedBy>Tetyana</cp:lastModifiedBy>
  <cp:revision>13</cp:revision>
  <dcterms:created xsi:type="dcterms:W3CDTF">2026-01-02T09:27:00Z</dcterms:created>
  <dcterms:modified xsi:type="dcterms:W3CDTF">2026-01-13T09:39:00Z</dcterms:modified>
</cp:coreProperties>
</file>