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D18" w:rsidRDefault="00D21D18" w:rsidP="00D21D18">
      <w:pPr>
        <w:tabs>
          <w:tab w:val="left" w:pos="709"/>
        </w:tabs>
        <w:suppressAutoHyphens/>
        <w:autoSpaceDN w:val="0"/>
        <w:spacing w:after="0" w:line="240" w:lineRule="auto"/>
        <w:jc w:val="center"/>
        <w:textAlignment w:val="baseline"/>
        <w:rPr>
          <w:rFonts w:ascii="Times New Roman" w:eastAsia="Arial" w:hAnsi="Times New Roman"/>
          <w:bCs/>
          <w:kern w:val="3"/>
          <w:sz w:val="24"/>
          <w:szCs w:val="24"/>
          <w:lang w:eastAsia="zh-CN"/>
        </w:rPr>
      </w:pPr>
    </w:p>
    <w:p w:rsidR="00EB51C9" w:rsidRPr="00E51433" w:rsidRDefault="00EB51C9" w:rsidP="00D21D18">
      <w:pPr>
        <w:tabs>
          <w:tab w:val="left" w:pos="709"/>
        </w:tabs>
        <w:suppressAutoHyphens/>
        <w:autoSpaceDN w:val="0"/>
        <w:spacing w:after="0" w:line="240" w:lineRule="auto"/>
        <w:jc w:val="center"/>
        <w:textAlignment w:val="baseline"/>
        <w:rPr>
          <w:rFonts w:ascii="Times New Roman" w:eastAsia="Arial" w:hAnsi="Times New Roman"/>
          <w:b/>
          <w:kern w:val="3"/>
          <w:sz w:val="28"/>
          <w:szCs w:val="28"/>
          <w:lang w:eastAsia="zh-CN"/>
        </w:rPr>
      </w:pPr>
    </w:p>
    <w:p w:rsidR="00955385" w:rsidRPr="0002682B" w:rsidRDefault="00955385" w:rsidP="00955385">
      <w:pPr>
        <w:jc w:val="center"/>
        <w:rPr>
          <w:rFonts w:ascii="Times New Roman" w:hAnsi="Times New Roman" w:cs="Times New Roman"/>
          <w:b/>
          <w:bCs/>
          <w:sz w:val="28"/>
          <w:szCs w:val="28"/>
        </w:rPr>
      </w:pPr>
    </w:p>
    <w:p w:rsidR="00955385" w:rsidRPr="0002682B" w:rsidRDefault="00955385" w:rsidP="00955385">
      <w:pPr>
        <w:pStyle w:val="Default"/>
        <w:jc w:val="center"/>
        <w:rPr>
          <w:b/>
          <w:bCs/>
          <w:sz w:val="28"/>
          <w:szCs w:val="28"/>
        </w:rPr>
      </w:pPr>
    </w:p>
    <w:p w:rsidR="00955385" w:rsidRPr="0002682B" w:rsidRDefault="00955385" w:rsidP="00955385">
      <w:pPr>
        <w:pStyle w:val="Default"/>
        <w:jc w:val="center"/>
        <w:rPr>
          <w:b/>
          <w:bCs/>
          <w:sz w:val="28"/>
          <w:szCs w:val="28"/>
        </w:rPr>
      </w:pPr>
    </w:p>
    <w:p w:rsidR="00955385" w:rsidRPr="0002682B" w:rsidRDefault="00955385" w:rsidP="00513648">
      <w:pPr>
        <w:pStyle w:val="a3"/>
        <w:jc w:val="both"/>
        <w:rPr>
          <w:rFonts w:ascii="Times New Roman" w:hAnsi="Times New Roman" w:cs="Times New Roman"/>
          <w:sz w:val="28"/>
          <w:szCs w:val="28"/>
          <w:lang w:val="uk-UA"/>
        </w:rPr>
      </w:pPr>
      <w:r w:rsidRPr="0002682B">
        <w:rPr>
          <w:rFonts w:ascii="Times New Roman" w:hAnsi="Times New Roman" w:cs="Times New Roman"/>
          <w:sz w:val="28"/>
          <w:szCs w:val="28"/>
          <w:lang w:val="uk-UA"/>
        </w:rPr>
        <w:t xml:space="preserve">                                                                                           </w:t>
      </w:r>
    </w:p>
    <w:p w:rsidR="00955385" w:rsidRPr="0002682B" w:rsidRDefault="00955385" w:rsidP="00955385">
      <w:pPr>
        <w:pStyle w:val="Default"/>
        <w:rPr>
          <w:b/>
          <w:bCs/>
          <w:sz w:val="28"/>
          <w:szCs w:val="28"/>
        </w:rPr>
      </w:pPr>
    </w:p>
    <w:p w:rsidR="00955385" w:rsidRPr="0002682B" w:rsidRDefault="00955385" w:rsidP="00955385">
      <w:pPr>
        <w:pStyle w:val="Default"/>
        <w:rPr>
          <w:b/>
          <w:bCs/>
          <w:sz w:val="28"/>
          <w:szCs w:val="28"/>
        </w:rPr>
      </w:pPr>
    </w:p>
    <w:p w:rsidR="00955385" w:rsidRPr="0002682B" w:rsidRDefault="00955385" w:rsidP="00955385">
      <w:pPr>
        <w:pStyle w:val="Default"/>
        <w:rPr>
          <w:b/>
          <w:bCs/>
          <w:sz w:val="28"/>
          <w:szCs w:val="28"/>
        </w:rPr>
      </w:pPr>
    </w:p>
    <w:p w:rsidR="00955385" w:rsidRPr="0002682B" w:rsidRDefault="00955385" w:rsidP="00955385">
      <w:pPr>
        <w:pStyle w:val="Default"/>
        <w:rPr>
          <w:b/>
          <w:bCs/>
          <w:sz w:val="28"/>
          <w:szCs w:val="28"/>
        </w:rPr>
      </w:pPr>
    </w:p>
    <w:p w:rsidR="00955385" w:rsidRPr="0002682B" w:rsidRDefault="00955385" w:rsidP="00955385">
      <w:pPr>
        <w:pStyle w:val="Default"/>
        <w:jc w:val="center"/>
        <w:rPr>
          <w:b/>
          <w:bCs/>
          <w:sz w:val="28"/>
          <w:szCs w:val="28"/>
        </w:rPr>
      </w:pPr>
    </w:p>
    <w:p w:rsidR="00955385" w:rsidRPr="0002682B" w:rsidRDefault="00955385" w:rsidP="00955385">
      <w:pPr>
        <w:pStyle w:val="Default"/>
        <w:jc w:val="center"/>
        <w:rPr>
          <w:b/>
          <w:bCs/>
          <w:sz w:val="28"/>
          <w:szCs w:val="28"/>
        </w:rPr>
      </w:pPr>
    </w:p>
    <w:p w:rsidR="00F10AC6" w:rsidRDefault="00F10AC6" w:rsidP="00F10AC6">
      <w:pPr>
        <w:pStyle w:val="Default"/>
        <w:spacing w:line="276" w:lineRule="auto"/>
        <w:jc w:val="center"/>
        <w:rPr>
          <w:b/>
          <w:bCs/>
          <w:sz w:val="32"/>
          <w:szCs w:val="28"/>
        </w:rPr>
      </w:pPr>
    </w:p>
    <w:p w:rsidR="00F10AC6" w:rsidRPr="00513648" w:rsidRDefault="00F10AC6" w:rsidP="00F10AC6">
      <w:pPr>
        <w:pStyle w:val="Default"/>
        <w:spacing w:line="276" w:lineRule="auto"/>
        <w:jc w:val="center"/>
        <w:rPr>
          <w:b/>
          <w:bCs/>
          <w:sz w:val="32"/>
          <w:szCs w:val="28"/>
        </w:rPr>
      </w:pPr>
      <w:r>
        <w:rPr>
          <w:b/>
          <w:bCs/>
          <w:sz w:val="32"/>
          <w:szCs w:val="28"/>
        </w:rPr>
        <w:t>ЗВІТ</w:t>
      </w:r>
    </w:p>
    <w:p w:rsidR="00513648" w:rsidRPr="00A01098" w:rsidRDefault="00513648" w:rsidP="00513648">
      <w:pPr>
        <w:pStyle w:val="Default"/>
        <w:spacing w:line="276" w:lineRule="auto"/>
        <w:jc w:val="center"/>
        <w:rPr>
          <w:sz w:val="36"/>
          <w:szCs w:val="28"/>
        </w:rPr>
      </w:pPr>
      <w:r w:rsidRPr="00A01098">
        <w:rPr>
          <w:b/>
          <w:bCs/>
          <w:sz w:val="36"/>
          <w:szCs w:val="28"/>
        </w:rPr>
        <w:t>за</w:t>
      </w:r>
      <w:r w:rsidR="00701ABD">
        <w:rPr>
          <w:b/>
          <w:bCs/>
          <w:sz w:val="36"/>
          <w:szCs w:val="28"/>
        </w:rPr>
        <w:t xml:space="preserve"> результатами комплексного само</w:t>
      </w:r>
      <w:r w:rsidR="00391600">
        <w:rPr>
          <w:b/>
          <w:bCs/>
          <w:sz w:val="36"/>
          <w:szCs w:val="28"/>
        </w:rPr>
        <w:t xml:space="preserve"> </w:t>
      </w:r>
      <w:bookmarkStart w:id="0" w:name="_GoBack"/>
      <w:bookmarkEnd w:id="0"/>
      <w:r w:rsidRPr="00A01098">
        <w:rPr>
          <w:b/>
          <w:bCs/>
          <w:sz w:val="36"/>
          <w:szCs w:val="28"/>
        </w:rPr>
        <w:t>оцінювання освітньої діяльності за напрямом «Освітнє середовище закладу»</w:t>
      </w:r>
    </w:p>
    <w:p w:rsidR="00955385" w:rsidRPr="00513648" w:rsidRDefault="00955385"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EB51C9" w:rsidRPr="00513648" w:rsidRDefault="00EB51C9" w:rsidP="00513648">
      <w:pPr>
        <w:spacing w:line="276" w:lineRule="auto"/>
        <w:jc w:val="both"/>
        <w:rPr>
          <w:rFonts w:ascii="Times New Roman" w:hAnsi="Times New Roman" w:cs="Times New Roman"/>
          <w:sz w:val="28"/>
          <w:szCs w:val="28"/>
        </w:rPr>
      </w:pPr>
    </w:p>
    <w:p w:rsidR="00EB51C9" w:rsidRPr="00513648" w:rsidRDefault="00EB51C9" w:rsidP="00513648">
      <w:pPr>
        <w:spacing w:line="276" w:lineRule="auto"/>
        <w:jc w:val="both"/>
        <w:rPr>
          <w:rFonts w:ascii="Times New Roman" w:hAnsi="Times New Roman" w:cs="Times New Roman"/>
          <w:sz w:val="28"/>
          <w:szCs w:val="28"/>
        </w:rPr>
      </w:pPr>
    </w:p>
    <w:p w:rsidR="00EB51C9" w:rsidRPr="00513648" w:rsidRDefault="00EB51C9" w:rsidP="00513648">
      <w:pPr>
        <w:spacing w:line="276" w:lineRule="auto"/>
        <w:jc w:val="both"/>
        <w:rPr>
          <w:rFonts w:ascii="Times New Roman" w:hAnsi="Times New Roman" w:cs="Times New Roman"/>
          <w:sz w:val="28"/>
          <w:szCs w:val="28"/>
        </w:rPr>
      </w:pPr>
    </w:p>
    <w:p w:rsidR="00D21D18" w:rsidRPr="00513648" w:rsidRDefault="00D21D18" w:rsidP="00513648">
      <w:pPr>
        <w:spacing w:line="276" w:lineRule="auto"/>
        <w:jc w:val="both"/>
        <w:rPr>
          <w:rFonts w:ascii="Times New Roman" w:hAnsi="Times New Roman" w:cs="Times New Roman"/>
          <w:sz w:val="28"/>
          <w:szCs w:val="28"/>
        </w:rPr>
      </w:pPr>
    </w:p>
    <w:p w:rsidR="00513648" w:rsidRPr="00513648" w:rsidRDefault="00513648" w:rsidP="00513648">
      <w:pPr>
        <w:spacing w:line="276" w:lineRule="auto"/>
        <w:jc w:val="both"/>
        <w:rPr>
          <w:rFonts w:ascii="Times New Roman" w:hAnsi="Times New Roman" w:cs="Times New Roman"/>
          <w:sz w:val="28"/>
          <w:szCs w:val="28"/>
        </w:rPr>
      </w:pPr>
    </w:p>
    <w:p w:rsidR="00D21D18" w:rsidRPr="00513648" w:rsidRDefault="00D21D18" w:rsidP="00A01098">
      <w:pPr>
        <w:spacing w:line="276" w:lineRule="auto"/>
        <w:jc w:val="center"/>
        <w:rPr>
          <w:rFonts w:ascii="Times New Roman" w:hAnsi="Times New Roman" w:cs="Times New Roman"/>
          <w:sz w:val="28"/>
          <w:szCs w:val="28"/>
        </w:rPr>
      </w:pPr>
      <w:r w:rsidRPr="00513648">
        <w:rPr>
          <w:rFonts w:ascii="Times New Roman" w:hAnsi="Times New Roman" w:cs="Times New Roman"/>
          <w:sz w:val="28"/>
          <w:szCs w:val="28"/>
        </w:rPr>
        <w:t>20</w:t>
      </w:r>
      <w:r w:rsidR="00513648" w:rsidRPr="00513648">
        <w:rPr>
          <w:rFonts w:ascii="Times New Roman" w:hAnsi="Times New Roman" w:cs="Times New Roman"/>
          <w:sz w:val="28"/>
          <w:szCs w:val="28"/>
        </w:rPr>
        <w:t>24</w:t>
      </w:r>
      <w:r w:rsidRPr="00513648">
        <w:rPr>
          <w:rFonts w:ascii="Times New Roman" w:hAnsi="Times New Roman" w:cs="Times New Roman"/>
          <w:sz w:val="28"/>
          <w:szCs w:val="28"/>
        </w:rPr>
        <w:t>-20</w:t>
      </w:r>
      <w:r w:rsidR="00513648" w:rsidRPr="00513648">
        <w:rPr>
          <w:rFonts w:ascii="Times New Roman" w:hAnsi="Times New Roman" w:cs="Times New Roman"/>
          <w:sz w:val="28"/>
          <w:szCs w:val="28"/>
        </w:rPr>
        <w:t xml:space="preserve">25 </w:t>
      </w:r>
      <w:r w:rsidRPr="00513648">
        <w:rPr>
          <w:rFonts w:ascii="Times New Roman" w:hAnsi="Times New Roman" w:cs="Times New Roman"/>
          <w:sz w:val="28"/>
          <w:szCs w:val="28"/>
        </w:rPr>
        <w:t>н.</w:t>
      </w:r>
      <w:r w:rsidR="00513648" w:rsidRPr="00513648">
        <w:rPr>
          <w:rFonts w:ascii="Times New Roman" w:hAnsi="Times New Roman" w:cs="Times New Roman"/>
          <w:sz w:val="28"/>
          <w:szCs w:val="28"/>
        </w:rPr>
        <w:t xml:space="preserve"> </w:t>
      </w:r>
      <w:r w:rsidRPr="00513648">
        <w:rPr>
          <w:rFonts w:ascii="Times New Roman" w:hAnsi="Times New Roman" w:cs="Times New Roman"/>
          <w:sz w:val="28"/>
          <w:szCs w:val="28"/>
        </w:rPr>
        <w:t>р.</w:t>
      </w:r>
    </w:p>
    <w:p w:rsidR="00E127BB" w:rsidRDefault="002B610D" w:rsidP="0080030D">
      <w:pPr>
        <w:spacing w:after="0" w:line="276"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lastRenderedPageBreak/>
        <w:t>З</w:t>
      </w:r>
      <w:r w:rsidR="00315E2A">
        <w:rPr>
          <w:rFonts w:ascii="Times New Roman" w:eastAsia="Calibri" w:hAnsi="Times New Roman" w:cs="Times New Roman"/>
          <w:sz w:val="28"/>
          <w:szCs w:val="28"/>
        </w:rPr>
        <w:t xml:space="preserve">гідно річного плану </w:t>
      </w:r>
      <w:r>
        <w:rPr>
          <w:rFonts w:ascii="Times New Roman" w:eastAsia="Calibri" w:hAnsi="Times New Roman" w:cs="Times New Roman"/>
          <w:sz w:val="28"/>
          <w:szCs w:val="28"/>
        </w:rPr>
        <w:t xml:space="preserve">роботи ЗДО №46 </w:t>
      </w:r>
      <w:r w:rsidR="00315E2A">
        <w:rPr>
          <w:rFonts w:ascii="Times New Roman" w:eastAsia="Calibri" w:hAnsi="Times New Roman" w:cs="Times New Roman"/>
          <w:sz w:val="28"/>
          <w:szCs w:val="28"/>
        </w:rPr>
        <w:t xml:space="preserve">та </w:t>
      </w:r>
      <w:r w:rsidR="00315E2A" w:rsidRPr="00315E2A">
        <w:rPr>
          <w:rFonts w:ascii="Times New Roman" w:eastAsia="Calibri" w:hAnsi="Times New Roman" w:cs="Times New Roman"/>
          <w:color w:val="000000" w:themeColor="text1"/>
          <w:sz w:val="28"/>
          <w:szCs w:val="28"/>
        </w:rPr>
        <w:t>наказу по ЗДО №46</w:t>
      </w:r>
      <w:r w:rsidR="00315E2A" w:rsidRPr="007F3024">
        <w:rPr>
          <w:rFonts w:ascii="Times New Roman" w:eastAsia="Calibri" w:hAnsi="Times New Roman" w:cs="Times New Roman"/>
          <w:color w:val="000000" w:themeColor="text1"/>
          <w:sz w:val="28"/>
          <w:szCs w:val="28"/>
          <w:lang w:val="ru-RU"/>
        </w:rPr>
        <w:t xml:space="preserve"> </w:t>
      </w:r>
      <w:r w:rsidR="00315E2A" w:rsidRPr="00315E2A">
        <w:rPr>
          <w:rFonts w:ascii="Times New Roman" w:eastAsia="Calibri" w:hAnsi="Times New Roman" w:cs="Times New Roman"/>
          <w:color w:val="000000" w:themeColor="text1"/>
          <w:sz w:val="28"/>
          <w:szCs w:val="28"/>
        </w:rPr>
        <w:t>від 25.10.2024 р.</w:t>
      </w:r>
      <w:r w:rsidR="00315E2A">
        <w:rPr>
          <w:rFonts w:ascii="Times New Roman" w:eastAsia="Calibri" w:hAnsi="Times New Roman" w:cs="Times New Roman"/>
          <w:color w:val="000000" w:themeColor="text1"/>
          <w:sz w:val="28"/>
          <w:szCs w:val="28"/>
        </w:rPr>
        <w:t xml:space="preserve"> </w:t>
      </w:r>
      <w:r w:rsidR="00315E2A" w:rsidRPr="00315E2A">
        <w:rPr>
          <w:rFonts w:ascii="Times New Roman" w:eastAsia="Calibri" w:hAnsi="Times New Roman" w:cs="Times New Roman"/>
          <w:color w:val="000000" w:themeColor="text1"/>
          <w:sz w:val="28"/>
          <w:szCs w:val="28"/>
        </w:rPr>
        <w:t xml:space="preserve">№123-осн. </w:t>
      </w:r>
      <w:r>
        <w:rPr>
          <w:rFonts w:ascii="Times New Roman" w:eastAsia="Calibri" w:hAnsi="Times New Roman" w:cs="Times New Roman"/>
          <w:color w:val="000000" w:themeColor="text1"/>
          <w:sz w:val="28"/>
          <w:szCs w:val="28"/>
        </w:rPr>
        <w:t>«</w:t>
      </w:r>
      <w:r w:rsidR="00315E2A" w:rsidRPr="00315E2A">
        <w:rPr>
          <w:rFonts w:ascii="Times New Roman" w:eastAsia="Calibri" w:hAnsi="Times New Roman" w:cs="Times New Roman"/>
          <w:color w:val="000000" w:themeColor="text1"/>
          <w:sz w:val="28"/>
          <w:szCs w:val="28"/>
        </w:rPr>
        <w:t>Про проведення комплексного само</w:t>
      </w:r>
      <w:r w:rsidRPr="002B610D">
        <w:rPr>
          <w:rFonts w:ascii="Times New Roman" w:eastAsia="Calibri" w:hAnsi="Times New Roman" w:cs="Times New Roman"/>
          <w:color w:val="000000" w:themeColor="text1"/>
          <w:sz w:val="28"/>
          <w:szCs w:val="28"/>
          <w:lang w:val="ru-RU"/>
        </w:rPr>
        <w:t xml:space="preserve"> </w:t>
      </w:r>
      <w:r w:rsidR="00315E2A" w:rsidRPr="00315E2A">
        <w:rPr>
          <w:rFonts w:ascii="Times New Roman" w:eastAsia="Calibri" w:hAnsi="Times New Roman" w:cs="Times New Roman"/>
          <w:color w:val="000000" w:themeColor="text1"/>
          <w:sz w:val="28"/>
          <w:szCs w:val="28"/>
        </w:rPr>
        <w:t xml:space="preserve">оцінювання освітньої діяльності за напрямом </w:t>
      </w:r>
      <w:r>
        <w:rPr>
          <w:rFonts w:ascii="Times New Roman" w:eastAsia="Calibri" w:hAnsi="Times New Roman" w:cs="Times New Roman"/>
          <w:color w:val="000000" w:themeColor="text1"/>
          <w:sz w:val="28"/>
          <w:szCs w:val="28"/>
        </w:rPr>
        <w:t>«</w:t>
      </w:r>
      <w:r w:rsidR="00315E2A" w:rsidRPr="00315E2A">
        <w:rPr>
          <w:rFonts w:ascii="Times New Roman" w:eastAsia="Calibri" w:hAnsi="Times New Roman" w:cs="Times New Roman"/>
          <w:color w:val="000000" w:themeColor="text1"/>
          <w:sz w:val="28"/>
          <w:szCs w:val="28"/>
        </w:rPr>
        <w:t>Освітнє середовище закладу</w:t>
      </w:r>
      <w:r>
        <w:rPr>
          <w:rFonts w:ascii="Times New Roman" w:eastAsia="Calibri" w:hAnsi="Times New Roman" w:cs="Times New Roman"/>
          <w:color w:val="000000" w:themeColor="text1"/>
          <w:sz w:val="28"/>
          <w:szCs w:val="28"/>
        </w:rPr>
        <w:t>»</w:t>
      </w:r>
      <w:r w:rsidR="00315E2A" w:rsidRPr="00315E2A">
        <w:rPr>
          <w:rFonts w:ascii="Times New Roman" w:eastAsia="Calibri" w:hAnsi="Times New Roman" w:cs="Times New Roman"/>
          <w:color w:val="000000" w:themeColor="text1"/>
          <w:sz w:val="28"/>
          <w:szCs w:val="28"/>
        </w:rPr>
        <w:t xml:space="preserve">» </w:t>
      </w:r>
      <w:r w:rsidR="00E127BB" w:rsidRPr="00513648">
        <w:rPr>
          <w:rFonts w:ascii="Times New Roman" w:eastAsia="Calibri" w:hAnsi="Times New Roman" w:cs="Times New Roman"/>
          <w:sz w:val="28"/>
          <w:szCs w:val="28"/>
        </w:rPr>
        <w:t xml:space="preserve">у термін з </w:t>
      </w:r>
      <w:r w:rsidR="00123DF8" w:rsidRPr="00513648">
        <w:rPr>
          <w:rFonts w:ascii="Times New Roman" w:eastAsia="Calibri" w:hAnsi="Times New Roman" w:cs="Times New Roman"/>
          <w:sz w:val="28"/>
          <w:szCs w:val="28"/>
        </w:rPr>
        <w:t>4.11.2024</w:t>
      </w:r>
      <w:r w:rsidR="00E127BB" w:rsidRPr="00513648">
        <w:rPr>
          <w:rFonts w:ascii="Times New Roman" w:eastAsia="Calibri" w:hAnsi="Times New Roman" w:cs="Times New Roman"/>
          <w:sz w:val="28"/>
          <w:szCs w:val="28"/>
        </w:rPr>
        <w:t xml:space="preserve"> по </w:t>
      </w:r>
      <w:r w:rsidR="00123DF8" w:rsidRPr="00513648">
        <w:rPr>
          <w:rFonts w:ascii="Times New Roman" w:eastAsia="Calibri" w:hAnsi="Times New Roman" w:cs="Times New Roman"/>
          <w:sz w:val="28"/>
          <w:szCs w:val="28"/>
        </w:rPr>
        <w:t xml:space="preserve">15.11.2024 </w:t>
      </w:r>
      <w:r w:rsidR="00E127BB" w:rsidRPr="00513648">
        <w:rPr>
          <w:rFonts w:ascii="Times New Roman" w:eastAsia="Calibri" w:hAnsi="Times New Roman" w:cs="Times New Roman"/>
          <w:sz w:val="28"/>
          <w:szCs w:val="28"/>
        </w:rPr>
        <w:t>року</w:t>
      </w:r>
      <w:r>
        <w:rPr>
          <w:rFonts w:ascii="Times New Roman" w:eastAsia="Calibri" w:hAnsi="Times New Roman" w:cs="Times New Roman"/>
          <w:sz w:val="28"/>
          <w:szCs w:val="28"/>
        </w:rPr>
        <w:t xml:space="preserve"> у закладі </w:t>
      </w:r>
      <w:r w:rsidRPr="00513648">
        <w:rPr>
          <w:rFonts w:ascii="Times New Roman" w:eastAsia="Times New Roman" w:hAnsi="Times New Roman" w:cs="Times New Roman"/>
          <w:color w:val="000000"/>
          <w:sz w:val="28"/>
          <w:szCs w:val="28"/>
        </w:rPr>
        <w:t>в</w:t>
      </w:r>
      <w:r w:rsidRPr="00513648">
        <w:rPr>
          <w:rFonts w:ascii="Times New Roman" w:eastAsia="Calibri" w:hAnsi="Times New Roman" w:cs="Times New Roman"/>
          <w:sz w:val="28"/>
          <w:szCs w:val="28"/>
        </w:rPr>
        <w:t>ивчалось</w:t>
      </w:r>
      <w:r w:rsidR="00E127BB" w:rsidRPr="005136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питання  - створення сучасного розвивального простору. </w:t>
      </w:r>
    </w:p>
    <w:p w:rsidR="00315E2A" w:rsidRDefault="00315E2A" w:rsidP="00CA4827">
      <w:pPr>
        <w:spacing w:after="0" w:line="240" w:lineRule="auto"/>
        <w:ind w:firstLine="567"/>
        <w:jc w:val="both"/>
        <w:rPr>
          <w:rFonts w:ascii="Times New Roman" w:eastAsia="Times New Roman" w:hAnsi="Times New Roman"/>
          <w:sz w:val="28"/>
          <w:szCs w:val="28"/>
          <w:lang w:eastAsia="ru-RU"/>
        </w:rPr>
      </w:pPr>
      <w:r w:rsidRPr="003F5806">
        <w:rPr>
          <w:rFonts w:ascii="Times New Roman" w:eastAsia="Times New Roman" w:hAnsi="Times New Roman"/>
          <w:b/>
          <w:bCs/>
          <w:sz w:val="28"/>
          <w:szCs w:val="28"/>
          <w:lang w:eastAsia="ru-RU"/>
        </w:rPr>
        <w:t>Для вивчення питання була створена</w:t>
      </w:r>
      <w:r w:rsidR="00797DDE" w:rsidRPr="003F5806">
        <w:rPr>
          <w:rFonts w:ascii="Times New Roman" w:eastAsia="Times New Roman" w:hAnsi="Times New Roman"/>
          <w:b/>
          <w:bCs/>
          <w:sz w:val="28"/>
          <w:szCs w:val="28"/>
          <w:lang w:eastAsia="ru-RU"/>
        </w:rPr>
        <w:t xml:space="preserve"> творча група</w:t>
      </w:r>
      <w:r w:rsidR="002B610D" w:rsidRPr="003F5806">
        <w:rPr>
          <w:rFonts w:ascii="Times New Roman" w:eastAsia="Times New Roman" w:hAnsi="Times New Roman"/>
          <w:b/>
          <w:bCs/>
          <w:sz w:val="28"/>
          <w:szCs w:val="28"/>
          <w:lang w:eastAsia="ru-RU"/>
        </w:rPr>
        <w:t xml:space="preserve"> у складі</w:t>
      </w:r>
      <w:r w:rsidR="002B610D">
        <w:rPr>
          <w:rFonts w:ascii="Times New Roman" w:eastAsia="Times New Roman" w:hAnsi="Times New Roman"/>
          <w:sz w:val="28"/>
          <w:szCs w:val="28"/>
          <w:lang w:eastAsia="ru-RU"/>
        </w:rPr>
        <w:t xml:space="preserve"> </w:t>
      </w:r>
      <w:r w:rsidR="00797DDE">
        <w:rPr>
          <w:rFonts w:ascii="Times New Roman" w:eastAsia="Times New Roman" w:hAnsi="Times New Roman"/>
          <w:sz w:val="28"/>
          <w:szCs w:val="28"/>
          <w:lang w:eastAsia="ru-RU"/>
        </w:rPr>
        <w:t>:</w:t>
      </w:r>
    </w:p>
    <w:p w:rsidR="003177D2" w:rsidRDefault="003177D2" w:rsidP="003177D2">
      <w:pPr>
        <w:pStyle w:val="a4"/>
        <w:numPr>
          <w:ilvl w:val="0"/>
          <w:numId w:val="3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БОЙЧУРА Руслана Олегівна  – вихователь-методист</w:t>
      </w:r>
    </w:p>
    <w:p w:rsidR="002B610D" w:rsidRPr="003F5806" w:rsidRDefault="003177D2" w:rsidP="003177D2">
      <w:pPr>
        <w:pStyle w:val="a4"/>
        <w:numPr>
          <w:ilvl w:val="0"/>
          <w:numId w:val="3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ПАНЧУК Марія Мефодіївна  – вихователь  </w:t>
      </w:r>
    </w:p>
    <w:p w:rsidR="00797DDE" w:rsidRDefault="00797DDE" w:rsidP="003177D2">
      <w:pPr>
        <w:pStyle w:val="a4"/>
        <w:numPr>
          <w:ilvl w:val="0"/>
          <w:numId w:val="3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БІЛУСЯК Оксана Іванівна</w:t>
      </w:r>
      <w:r w:rsidR="00BB0A2E">
        <w:rPr>
          <w:rFonts w:ascii="Times New Roman" w:eastAsia="Times New Roman" w:hAnsi="Times New Roman"/>
          <w:sz w:val="28"/>
          <w:szCs w:val="28"/>
          <w:lang w:eastAsia="ru-RU"/>
        </w:rPr>
        <w:t xml:space="preserve"> – вихователь </w:t>
      </w:r>
    </w:p>
    <w:p w:rsidR="00797DDE" w:rsidRDefault="00797DDE" w:rsidP="003177D2">
      <w:pPr>
        <w:pStyle w:val="a4"/>
        <w:numPr>
          <w:ilvl w:val="0"/>
          <w:numId w:val="3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ПОЛЮХОВИЧ Алла Віталіївна</w:t>
      </w:r>
      <w:r w:rsidR="00BB0A2E">
        <w:rPr>
          <w:rFonts w:ascii="Times New Roman" w:eastAsia="Times New Roman" w:hAnsi="Times New Roman"/>
          <w:sz w:val="28"/>
          <w:szCs w:val="28"/>
          <w:lang w:eastAsia="ru-RU"/>
        </w:rPr>
        <w:t xml:space="preserve">- вихователь </w:t>
      </w:r>
    </w:p>
    <w:p w:rsidR="00797DDE" w:rsidRDefault="003F5806" w:rsidP="003177D2">
      <w:pPr>
        <w:pStyle w:val="a4"/>
        <w:numPr>
          <w:ilvl w:val="0"/>
          <w:numId w:val="3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СТАСЮК </w:t>
      </w:r>
      <w:r w:rsidR="00797DDE">
        <w:rPr>
          <w:rFonts w:ascii="Times New Roman" w:eastAsia="Times New Roman" w:hAnsi="Times New Roman"/>
          <w:sz w:val="28"/>
          <w:szCs w:val="28"/>
          <w:lang w:eastAsia="ru-RU"/>
        </w:rPr>
        <w:t>Світлана Володимирівна</w:t>
      </w:r>
      <w:r w:rsidR="00BB0A2E">
        <w:rPr>
          <w:rFonts w:ascii="Times New Roman" w:eastAsia="Times New Roman" w:hAnsi="Times New Roman"/>
          <w:sz w:val="28"/>
          <w:szCs w:val="28"/>
          <w:lang w:eastAsia="ru-RU"/>
        </w:rPr>
        <w:t>- вихователь</w:t>
      </w:r>
    </w:p>
    <w:p w:rsidR="00797DDE" w:rsidRDefault="00797DDE" w:rsidP="003177D2">
      <w:pPr>
        <w:pStyle w:val="a4"/>
        <w:numPr>
          <w:ilvl w:val="0"/>
          <w:numId w:val="3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АБАТУРОВА Вікторія Миколаївна</w:t>
      </w:r>
      <w:r w:rsidR="00BB0A2E">
        <w:rPr>
          <w:rFonts w:ascii="Times New Roman" w:eastAsia="Times New Roman" w:hAnsi="Times New Roman"/>
          <w:sz w:val="28"/>
          <w:szCs w:val="28"/>
          <w:lang w:eastAsia="ru-RU"/>
        </w:rPr>
        <w:t xml:space="preserve">- музичний керівник </w:t>
      </w:r>
    </w:p>
    <w:p w:rsidR="00797DDE" w:rsidRDefault="00797DDE" w:rsidP="003177D2">
      <w:pPr>
        <w:pStyle w:val="a4"/>
        <w:numPr>
          <w:ilvl w:val="0"/>
          <w:numId w:val="34"/>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КАРДАШ Ольга Миколаї</w:t>
      </w:r>
      <w:r w:rsidR="00BB0A2E">
        <w:rPr>
          <w:rFonts w:ascii="Times New Roman" w:eastAsia="Times New Roman" w:hAnsi="Times New Roman"/>
          <w:sz w:val="28"/>
          <w:szCs w:val="28"/>
          <w:lang w:eastAsia="ru-RU"/>
        </w:rPr>
        <w:t>в</w:t>
      </w:r>
      <w:r>
        <w:rPr>
          <w:rFonts w:ascii="Times New Roman" w:eastAsia="Times New Roman" w:hAnsi="Times New Roman"/>
          <w:sz w:val="28"/>
          <w:szCs w:val="28"/>
          <w:lang w:eastAsia="ru-RU"/>
        </w:rPr>
        <w:t>на</w:t>
      </w:r>
      <w:r w:rsidR="00BB0A2E">
        <w:rPr>
          <w:rFonts w:ascii="Times New Roman" w:eastAsia="Times New Roman" w:hAnsi="Times New Roman"/>
          <w:sz w:val="28"/>
          <w:szCs w:val="28"/>
          <w:lang w:eastAsia="ru-RU"/>
        </w:rPr>
        <w:t xml:space="preserve"> – інструктор з фізкультури</w:t>
      </w:r>
    </w:p>
    <w:p w:rsidR="00754F75" w:rsidRDefault="00754F75" w:rsidP="00754F7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своїй роботі </w:t>
      </w:r>
      <w:r w:rsidRPr="00754F75">
        <w:rPr>
          <w:rFonts w:ascii="Times New Roman" w:eastAsia="Times New Roman" w:hAnsi="Times New Roman"/>
          <w:sz w:val="28"/>
          <w:szCs w:val="28"/>
          <w:lang w:eastAsia="ru-RU"/>
        </w:rPr>
        <w:t>груп</w:t>
      </w:r>
      <w:r w:rsidR="002B610D">
        <w:rPr>
          <w:rFonts w:ascii="Times New Roman" w:eastAsia="Times New Roman" w:hAnsi="Times New Roman"/>
          <w:sz w:val="28"/>
          <w:szCs w:val="28"/>
          <w:lang w:eastAsia="ru-RU"/>
        </w:rPr>
        <w:t xml:space="preserve">а </w:t>
      </w:r>
      <w:r w:rsidRPr="00754F75">
        <w:rPr>
          <w:rFonts w:ascii="Times New Roman" w:eastAsia="Times New Roman" w:hAnsi="Times New Roman"/>
          <w:sz w:val="28"/>
          <w:szCs w:val="28"/>
          <w:lang w:eastAsia="ru-RU"/>
        </w:rPr>
        <w:t>керувались нормативними документами Міністерства освіти і науки України та</w:t>
      </w:r>
      <w:r>
        <w:rPr>
          <w:rFonts w:ascii="Times New Roman" w:eastAsia="Times New Roman" w:hAnsi="Times New Roman"/>
          <w:sz w:val="28"/>
          <w:szCs w:val="28"/>
          <w:lang w:eastAsia="ru-RU"/>
        </w:rPr>
        <w:t xml:space="preserve"> локальними документами закладу</w:t>
      </w:r>
      <w:r w:rsidRPr="00754F75">
        <w:rPr>
          <w:rFonts w:ascii="Times New Roman" w:eastAsia="Times New Roman" w:hAnsi="Times New Roman"/>
          <w:sz w:val="28"/>
          <w:szCs w:val="28"/>
          <w:lang w:eastAsia="ru-RU"/>
        </w:rPr>
        <w:t xml:space="preserve"> (Положення про внутрішню систему забезпечення якості освіти ,</w:t>
      </w:r>
      <w:r w:rsidR="003F5806">
        <w:rPr>
          <w:rFonts w:ascii="Times New Roman" w:eastAsia="Times New Roman" w:hAnsi="Times New Roman"/>
          <w:sz w:val="28"/>
          <w:szCs w:val="28"/>
          <w:lang w:eastAsia="ru-RU"/>
        </w:rPr>
        <w:t xml:space="preserve"> </w:t>
      </w:r>
      <w:r w:rsidRPr="00754F75">
        <w:rPr>
          <w:rFonts w:ascii="Times New Roman" w:eastAsia="Times New Roman" w:hAnsi="Times New Roman"/>
          <w:sz w:val="28"/>
          <w:szCs w:val="28"/>
          <w:lang w:eastAsia="ru-RU"/>
        </w:rPr>
        <w:t>Положення про академічну доброчесність учасників освітнього процесу) .</w:t>
      </w:r>
    </w:p>
    <w:p w:rsidR="002B610D" w:rsidRPr="0002682B" w:rsidRDefault="002B610D" w:rsidP="002B610D">
      <w:pPr>
        <w:spacing w:after="0"/>
        <w:ind w:firstLine="567"/>
        <w:jc w:val="both"/>
        <w:rPr>
          <w:rFonts w:ascii="Times New Roman" w:eastAsia="Times New Roman" w:hAnsi="Times New Roman"/>
          <w:sz w:val="28"/>
          <w:szCs w:val="28"/>
          <w:lang w:eastAsia="ru-RU"/>
        </w:rPr>
      </w:pPr>
      <w:r w:rsidRPr="0002682B">
        <w:rPr>
          <w:rStyle w:val="ae"/>
          <w:rFonts w:ascii="Times New Roman" w:hAnsi="Times New Roman"/>
          <w:sz w:val="28"/>
          <w:szCs w:val="28"/>
        </w:rPr>
        <w:t>Для зд</w:t>
      </w:r>
      <w:r>
        <w:rPr>
          <w:rStyle w:val="ae"/>
          <w:rFonts w:ascii="Times New Roman" w:hAnsi="Times New Roman"/>
          <w:sz w:val="28"/>
          <w:szCs w:val="28"/>
        </w:rPr>
        <w:t>ійснення самоаналізу було провед</w:t>
      </w:r>
      <w:r w:rsidRPr="0002682B">
        <w:rPr>
          <w:rStyle w:val="ae"/>
          <w:rFonts w:ascii="Times New Roman" w:hAnsi="Times New Roman"/>
          <w:sz w:val="28"/>
          <w:szCs w:val="28"/>
        </w:rPr>
        <w:t xml:space="preserve">ено оцінювання </w:t>
      </w:r>
      <w:r w:rsidR="003F5806">
        <w:rPr>
          <w:rStyle w:val="ae"/>
          <w:rFonts w:ascii="Times New Roman" w:hAnsi="Times New Roman"/>
          <w:sz w:val="28"/>
          <w:szCs w:val="28"/>
        </w:rPr>
        <w:t xml:space="preserve">розвивального простору </w:t>
      </w:r>
      <w:r w:rsidRPr="0002682B">
        <w:rPr>
          <w:rStyle w:val="ae"/>
          <w:rFonts w:ascii="Times New Roman" w:hAnsi="Times New Roman"/>
          <w:sz w:val="28"/>
          <w:szCs w:val="28"/>
        </w:rPr>
        <w:t xml:space="preserve"> за </w:t>
      </w:r>
      <w:r w:rsidRPr="0002682B">
        <w:rPr>
          <w:rFonts w:ascii="Times New Roman" w:eastAsia="Times New Roman" w:hAnsi="Times New Roman"/>
          <w:sz w:val="28"/>
          <w:szCs w:val="28"/>
          <w:lang w:eastAsia="ru-RU"/>
        </w:rPr>
        <w:t>такими рівнями:</w:t>
      </w:r>
    </w:p>
    <w:p w:rsidR="002B610D" w:rsidRPr="0002682B" w:rsidRDefault="002B610D" w:rsidP="002B610D">
      <w:pPr>
        <w:numPr>
          <w:ilvl w:val="0"/>
          <w:numId w:val="20"/>
        </w:numPr>
        <w:spacing w:after="0" w:line="240" w:lineRule="auto"/>
        <w:ind w:left="567" w:firstLine="425"/>
        <w:jc w:val="both"/>
        <w:rPr>
          <w:rFonts w:ascii="Times New Roman" w:eastAsia="Times New Roman" w:hAnsi="Times New Roman"/>
          <w:sz w:val="28"/>
          <w:szCs w:val="28"/>
          <w:lang w:eastAsia="ru-RU"/>
        </w:rPr>
      </w:pPr>
      <w:r w:rsidRPr="0002682B">
        <w:rPr>
          <w:rFonts w:ascii="Times New Roman" w:eastAsia="Times New Roman" w:hAnsi="Times New Roman"/>
          <w:sz w:val="28"/>
          <w:szCs w:val="28"/>
          <w:lang w:eastAsia="ru-RU"/>
        </w:rPr>
        <w:t>Високий;</w:t>
      </w:r>
    </w:p>
    <w:p w:rsidR="002B610D" w:rsidRPr="0002682B" w:rsidRDefault="002B610D" w:rsidP="002B610D">
      <w:pPr>
        <w:numPr>
          <w:ilvl w:val="0"/>
          <w:numId w:val="20"/>
        </w:numPr>
        <w:spacing w:after="0" w:line="240" w:lineRule="auto"/>
        <w:ind w:left="567" w:firstLine="425"/>
        <w:jc w:val="both"/>
        <w:rPr>
          <w:rFonts w:ascii="Times New Roman" w:eastAsia="Times New Roman" w:hAnsi="Times New Roman"/>
          <w:sz w:val="28"/>
          <w:szCs w:val="28"/>
          <w:lang w:eastAsia="ru-RU"/>
        </w:rPr>
      </w:pPr>
      <w:r w:rsidRPr="0002682B">
        <w:rPr>
          <w:rFonts w:ascii="Times New Roman" w:eastAsia="Times New Roman" w:hAnsi="Times New Roman"/>
          <w:sz w:val="28"/>
          <w:szCs w:val="28"/>
          <w:lang w:eastAsia="ru-RU"/>
        </w:rPr>
        <w:t>Достатній;</w:t>
      </w:r>
    </w:p>
    <w:p w:rsidR="002B610D" w:rsidRPr="0002682B" w:rsidRDefault="002B610D" w:rsidP="002B610D">
      <w:pPr>
        <w:numPr>
          <w:ilvl w:val="0"/>
          <w:numId w:val="20"/>
        </w:numPr>
        <w:spacing w:after="0" w:line="240" w:lineRule="auto"/>
        <w:ind w:left="567" w:firstLine="425"/>
        <w:jc w:val="both"/>
        <w:rPr>
          <w:rFonts w:ascii="Times New Roman" w:eastAsia="Times New Roman" w:hAnsi="Times New Roman"/>
          <w:sz w:val="28"/>
          <w:szCs w:val="28"/>
          <w:lang w:eastAsia="ru-RU"/>
        </w:rPr>
      </w:pPr>
      <w:r w:rsidRPr="0002682B">
        <w:rPr>
          <w:rFonts w:ascii="Times New Roman" w:eastAsia="Times New Roman" w:hAnsi="Times New Roman"/>
          <w:sz w:val="28"/>
          <w:szCs w:val="28"/>
          <w:lang w:eastAsia="ru-RU"/>
        </w:rPr>
        <w:t>Вимагає покращення;</w:t>
      </w:r>
    </w:p>
    <w:p w:rsidR="002B610D" w:rsidRPr="0002682B" w:rsidRDefault="002B610D" w:rsidP="002B610D">
      <w:pPr>
        <w:numPr>
          <w:ilvl w:val="0"/>
          <w:numId w:val="20"/>
        </w:numPr>
        <w:spacing w:after="0" w:line="240" w:lineRule="auto"/>
        <w:ind w:left="567" w:firstLine="425"/>
        <w:jc w:val="both"/>
        <w:rPr>
          <w:rStyle w:val="ae"/>
          <w:rFonts w:ascii="Times New Roman" w:eastAsia="Times New Roman" w:hAnsi="Times New Roman"/>
          <w:b w:val="0"/>
          <w:bCs w:val="0"/>
          <w:sz w:val="28"/>
          <w:szCs w:val="28"/>
          <w:lang w:eastAsia="ru-RU"/>
        </w:rPr>
      </w:pPr>
      <w:r w:rsidRPr="0002682B">
        <w:rPr>
          <w:rFonts w:ascii="Times New Roman" w:eastAsia="Times New Roman" w:hAnsi="Times New Roman"/>
          <w:sz w:val="28"/>
          <w:szCs w:val="28"/>
          <w:lang w:eastAsia="ru-RU"/>
        </w:rPr>
        <w:t xml:space="preserve">Низький. </w:t>
      </w:r>
    </w:p>
    <w:p w:rsidR="002B610D" w:rsidRPr="00754F75" w:rsidRDefault="002B610D" w:rsidP="00754F75">
      <w:pPr>
        <w:spacing w:after="0" w:line="240" w:lineRule="auto"/>
        <w:ind w:firstLine="708"/>
        <w:jc w:val="both"/>
        <w:rPr>
          <w:rFonts w:ascii="Times New Roman" w:eastAsia="Times New Roman" w:hAnsi="Times New Roman"/>
          <w:sz w:val="28"/>
          <w:szCs w:val="28"/>
          <w:lang w:eastAsia="ru-RU"/>
        </w:rPr>
      </w:pPr>
    </w:p>
    <w:p w:rsidR="00CA4827" w:rsidRPr="0002682B" w:rsidRDefault="00CA4827" w:rsidP="00E40D27">
      <w:pPr>
        <w:spacing w:after="0" w:line="240" w:lineRule="auto"/>
        <w:ind w:firstLine="708"/>
        <w:jc w:val="both"/>
        <w:rPr>
          <w:rFonts w:ascii="Times New Roman" w:eastAsia="Times New Roman" w:hAnsi="Times New Roman"/>
          <w:sz w:val="28"/>
          <w:szCs w:val="28"/>
          <w:lang w:eastAsia="ru-RU"/>
        </w:rPr>
      </w:pPr>
      <w:r w:rsidRPr="0002682B">
        <w:rPr>
          <w:rFonts w:ascii="Times New Roman" w:eastAsia="Times New Roman" w:hAnsi="Times New Roman"/>
          <w:sz w:val="28"/>
          <w:szCs w:val="28"/>
          <w:lang w:eastAsia="ru-RU"/>
        </w:rPr>
        <w:t>Для обрахунку анкет використовували наступний алгоритм:</w:t>
      </w:r>
    </w:p>
    <w:p w:rsidR="00CA4827" w:rsidRPr="0002682B" w:rsidRDefault="0080030D" w:rsidP="00CA4827">
      <w:pPr>
        <w:numPr>
          <w:ilvl w:val="0"/>
          <w:numId w:val="21"/>
        </w:num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відповідь «так» </w:t>
      </w:r>
      <w:r>
        <w:rPr>
          <w:rFonts w:ascii="Times New Roman" w:eastAsia="Times New Roman" w:hAnsi="Times New Roman"/>
          <w:sz w:val="28"/>
          <w:szCs w:val="28"/>
          <w:lang w:eastAsia="ru-RU"/>
        </w:rPr>
        <w:sym w:font="Symbol" w:char="F02D"/>
      </w:r>
      <w:r w:rsidR="00CA4827" w:rsidRPr="0002682B">
        <w:rPr>
          <w:rFonts w:ascii="Times New Roman" w:eastAsia="Times New Roman" w:hAnsi="Times New Roman"/>
          <w:sz w:val="28"/>
          <w:szCs w:val="28"/>
          <w:lang w:eastAsia="ru-RU"/>
        </w:rPr>
        <w:t xml:space="preserve"> 4 бали;</w:t>
      </w:r>
    </w:p>
    <w:p w:rsidR="00CA4827" w:rsidRPr="0002682B" w:rsidRDefault="0080030D" w:rsidP="00CA4827">
      <w:pPr>
        <w:numPr>
          <w:ilvl w:val="0"/>
          <w:numId w:val="21"/>
        </w:num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відповідь «переважно так» </w:t>
      </w:r>
      <w:r>
        <w:rPr>
          <w:rFonts w:ascii="Times New Roman" w:eastAsia="Times New Roman" w:hAnsi="Times New Roman"/>
          <w:sz w:val="28"/>
          <w:szCs w:val="28"/>
          <w:lang w:eastAsia="ru-RU"/>
        </w:rPr>
        <w:sym w:font="Symbol" w:char="F02D"/>
      </w:r>
      <w:r w:rsidR="00CA4827" w:rsidRPr="0002682B">
        <w:rPr>
          <w:rFonts w:ascii="Times New Roman" w:eastAsia="Times New Roman" w:hAnsi="Times New Roman"/>
          <w:sz w:val="28"/>
          <w:szCs w:val="28"/>
          <w:lang w:eastAsia="ru-RU"/>
        </w:rPr>
        <w:t xml:space="preserve"> 3 бали;</w:t>
      </w:r>
    </w:p>
    <w:p w:rsidR="00CA4827" w:rsidRPr="0002682B" w:rsidRDefault="0080030D" w:rsidP="00CA4827">
      <w:pPr>
        <w:numPr>
          <w:ilvl w:val="0"/>
          <w:numId w:val="21"/>
        </w:num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відповідь «переважно ні» </w:t>
      </w:r>
      <w:r>
        <w:rPr>
          <w:rFonts w:ascii="Times New Roman" w:eastAsia="Times New Roman" w:hAnsi="Times New Roman"/>
          <w:sz w:val="28"/>
          <w:szCs w:val="28"/>
          <w:lang w:eastAsia="ru-RU"/>
        </w:rPr>
        <w:sym w:font="Symbol" w:char="F02D"/>
      </w:r>
      <w:r w:rsidR="00CA4827" w:rsidRPr="0002682B">
        <w:rPr>
          <w:rFonts w:ascii="Times New Roman" w:eastAsia="Times New Roman" w:hAnsi="Times New Roman"/>
          <w:sz w:val="28"/>
          <w:szCs w:val="28"/>
          <w:lang w:eastAsia="ru-RU"/>
        </w:rPr>
        <w:t xml:space="preserve"> 2 бали;</w:t>
      </w:r>
    </w:p>
    <w:p w:rsidR="00CA4827" w:rsidRPr="0002682B" w:rsidRDefault="0080030D" w:rsidP="00CA4827">
      <w:pPr>
        <w:numPr>
          <w:ilvl w:val="0"/>
          <w:numId w:val="21"/>
        </w:num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відповідь «ні» </w:t>
      </w:r>
      <w:r>
        <w:rPr>
          <w:rFonts w:ascii="Times New Roman" w:eastAsia="Times New Roman" w:hAnsi="Times New Roman"/>
          <w:sz w:val="28"/>
          <w:szCs w:val="28"/>
          <w:lang w:eastAsia="ru-RU"/>
        </w:rPr>
        <w:sym w:font="Symbol" w:char="F02D"/>
      </w:r>
      <w:r w:rsidR="00CA4827" w:rsidRPr="0002682B">
        <w:rPr>
          <w:rFonts w:ascii="Times New Roman" w:eastAsia="Times New Roman" w:hAnsi="Times New Roman"/>
          <w:sz w:val="28"/>
          <w:szCs w:val="28"/>
          <w:lang w:eastAsia="ru-RU"/>
        </w:rPr>
        <w:t xml:space="preserve"> 1 бал.</w:t>
      </w:r>
    </w:p>
    <w:p w:rsidR="00CA4827" w:rsidRPr="0002682B" w:rsidRDefault="00CA4827" w:rsidP="00CA4827">
      <w:pPr>
        <w:spacing w:after="0" w:line="240" w:lineRule="auto"/>
        <w:jc w:val="both"/>
        <w:rPr>
          <w:rFonts w:ascii="Times New Roman" w:eastAsia="Times New Roman" w:hAnsi="Times New Roman"/>
          <w:bCs/>
          <w:sz w:val="28"/>
          <w:szCs w:val="28"/>
          <w:lang w:eastAsia="ru-RU"/>
        </w:rPr>
      </w:pPr>
      <w:r w:rsidRPr="0002682B">
        <w:rPr>
          <w:rFonts w:ascii="Times New Roman" w:eastAsia="Times New Roman" w:hAnsi="Times New Roman"/>
          <w:bCs/>
          <w:sz w:val="28"/>
          <w:szCs w:val="28"/>
          <w:lang w:eastAsia="ru-RU"/>
        </w:rPr>
        <w:t>Отримане середньоарифметичне значення було спів</w:t>
      </w:r>
      <w:r w:rsidR="003F5806">
        <w:rPr>
          <w:rFonts w:ascii="Times New Roman" w:eastAsia="Times New Roman" w:hAnsi="Times New Roman"/>
          <w:bCs/>
          <w:sz w:val="28"/>
          <w:szCs w:val="28"/>
          <w:lang w:eastAsia="ru-RU"/>
        </w:rPr>
        <w:t xml:space="preserve"> </w:t>
      </w:r>
      <w:r w:rsidRPr="0002682B">
        <w:rPr>
          <w:rFonts w:ascii="Times New Roman" w:eastAsia="Times New Roman" w:hAnsi="Times New Roman"/>
          <w:bCs/>
          <w:sz w:val="28"/>
          <w:szCs w:val="28"/>
          <w:lang w:eastAsia="ru-RU"/>
        </w:rPr>
        <w:t>ставлено зі шкалою визначення рівня якості освітньої діяльності</w:t>
      </w:r>
    </w:p>
    <w:p w:rsidR="00CA4827" w:rsidRPr="00C041A1" w:rsidRDefault="00CA4827" w:rsidP="00CA4827">
      <w:pPr>
        <w:spacing w:before="120" w:after="120" w:line="240" w:lineRule="auto"/>
        <w:ind w:left="567"/>
        <w:jc w:val="center"/>
        <w:rPr>
          <w:rFonts w:ascii="Times New Roman" w:eastAsia="Times New Roman" w:hAnsi="Times New Roman"/>
          <w:b/>
          <w:sz w:val="28"/>
          <w:szCs w:val="28"/>
          <w:lang w:eastAsia="ru-RU"/>
        </w:rPr>
      </w:pPr>
      <w:r w:rsidRPr="00C041A1">
        <w:rPr>
          <w:rFonts w:ascii="Times New Roman" w:eastAsia="Times New Roman" w:hAnsi="Times New Roman"/>
          <w:bCs/>
          <w:sz w:val="28"/>
          <w:szCs w:val="28"/>
          <w:lang w:eastAsia="ru-RU"/>
        </w:rPr>
        <w:t>Шкала визначення рівня якості освітньої діяльності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520"/>
        <w:gridCol w:w="2329"/>
        <w:gridCol w:w="2414"/>
      </w:tblGrid>
      <w:tr w:rsidR="00836D8C" w:rsidRPr="00C041A1" w:rsidTr="00316546">
        <w:trPr>
          <w:trHeight w:val="415"/>
          <w:jc w:val="center"/>
        </w:trPr>
        <w:tc>
          <w:tcPr>
            <w:tcW w:w="2246" w:type="dxa"/>
            <w:shd w:val="clear" w:color="auto" w:fill="auto"/>
          </w:tcPr>
          <w:p w:rsidR="00CA4827" w:rsidRPr="00C041A1" w:rsidRDefault="00CA4827" w:rsidP="00316546">
            <w:pPr>
              <w:spacing w:after="240" w:line="240" w:lineRule="auto"/>
              <w:jc w:val="center"/>
              <w:rPr>
                <w:rFonts w:ascii="Times New Roman" w:eastAsia="Times New Roman" w:hAnsi="Times New Roman" w:cs="Calibri"/>
                <w:b/>
                <w:sz w:val="28"/>
                <w:szCs w:val="28"/>
                <w:lang w:eastAsia="ru-RU"/>
              </w:rPr>
            </w:pPr>
            <w:r w:rsidRPr="00C041A1">
              <w:rPr>
                <w:rFonts w:ascii="Times New Roman" w:eastAsia="Times New Roman" w:hAnsi="Times New Roman" w:cs="Calibri"/>
                <w:sz w:val="28"/>
                <w:szCs w:val="28"/>
                <w:lang w:eastAsia="ru-RU"/>
              </w:rPr>
              <w:t xml:space="preserve">1,0 </w:t>
            </w:r>
            <w:r w:rsidRPr="00C041A1">
              <w:rPr>
                <w:rFonts w:ascii="Times New Roman" w:eastAsia="Times New Roman" w:hAnsi="Times New Roman" w:cs="Calibri"/>
                <w:sz w:val="28"/>
                <w:szCs w:val="28"/>
                <w:lang w:eastAsia="ru-RU"/>
              </w:rPr>
              <w:sym w:font="Symbol" w:char="F02D"/>
            </w:r>
            <w:r w:rsidRPr="00C041A1">
              <w:rPr>
                <w:rFonts w:ascii="Times New Roman" w:eastAsia="Times New Roman" w:hAnsi="Times New Roman" w:cs="Calibri"/>
                <w:sz w:val="28"/>
                <w:szCs w:val="28"/>
                <w:lang w:eastAsia="ru-RU"/>
              </w:rPr>
              <w:t xml:space="preserve"> 1,65</w:t>
            </w:r>
          </w:p>
        </w:tc>
        <w:tc>
          <w:tcPr>
            <w:tcW w:w="2520" w:type="dxa"/>
            <w:shd w:val="clear" w:color="auto" w:fill="auto"/>
          </w:tcPr>
          <w:p w:rsidR="00CA4827" w:rsidRPr="00C041A1" w:rsidRDefault="00CA4827" w:rsidP="00316546">
            <w:pPr>
              <w:spacing w:after="240" w:line="240" w:lineRule="auto"/>
              <w:jc w:val="center"/>
              <w:rPr>
                <w:rFonts w:ascii="Times New Roman" w:eastAsia="Times New Roman" w:hAnsi="Times New Roman" w:cs="Calibri"/>
                <w:b/>
                <w:sz w:val="28"/>
                <w:szCs w:val="28"/>
                <w:lang w:eastAsia="ru-RU"/>
              </w:rPr>
            </w:pPr>
            <w:r w:rsidRPr="00C041A1">
              <w:rPr>
                <w:rFonts w:ascii="Times New Roman" w:eastAsia="Times New Roman" w:hAnsi="Times New Roman" w:cs="Calibri"/>
                <w:sz w:val="28"/>
                <w:szCs w:val="28"/>
                <w:lang w:eastAsia="ru-RU"/>
              </w:rPr>
              <w:t xml:space="preserve">1,66 </w:t>
            </w:r>
            <w:r w:rsidRPr="00C041A1">
              <w:rPr>
                <w:rFonts w:ascii="Times New Roman" w:eastAsia="Times New Roman" w:hAnsi="Times New Roman" w:cs="Calibri"/>
                <w:sz w:val="28"/>
                <w:szCs w:val="28"/>
                <w:lang w:eastAsia="ru-RU"/>
              </w:rPr>
              <w:sym w:font="Symbol" w:char="F02D"/>
            </w:r>
            <w:r w:rsidRPr="00C041A1">
              <w:rPr>
                <w:rFonts w:ascii="Times New Roman" w:eastAsia="Times New Roman" w:hAnsi="Times New Roman" w:cs="Calibri"/>
                <w:sz w:val="28"/>
                <w:szCs w:val="28"/>
                <w:lang w:eastAsia="ru-RU"/>
              </w:rPr>
              <w:t xml:space="preserve"> 2,65</w:t>
            </w:r>
          </w:p>
        </w:tc>
        <w:tc>
          <w:tcPr>
            <w:tcW w:w="2329" w:type="dxa"/>
            <w:shd w:val="clear" w:color="auto" w:fill="auto"/>
          </w:tcPr>
          <w:p w:rsidR="00CA4827" w:rsidRPr="00C041A1" w:rsidRDefault="00CA4827" w:rsidP="00316546">
            <w:pPr>
              <w:spacing w:after="240" w:line="240" w:lineRule="auto"/>
              <w:jc w:val="center"/>
              <w:rPr>
                <w:rFonts w:ascii="Times New Roman" w:eastAsia="Times New Roman" w:hAnsi="Times New Roman" w:cs="Calibri"/>
                <w:b/>
                <w:sz w:val="28"/>
                <w:szCs w:val="28"/>
                <w:lang w:eastAsia="ru-RU"/>
              </w:rPr>
            </w:pPr>
            <w:r w:rsidRPr="00C041A1">
              <w:rPr>
                <w:rFonts w:ascii="Times New Roman" w:eastAsia="Times New Roman" w:hAnsi="Times New Roman" w:cs="Calibri"/>
                <w:sz w:val="28"/>
                <w:szCs w:val="28"/>
                <w:lang w:eastAsia="ru-RU"/>
              </w:rPr>
              <w:t xml:space="preserve">2,66 </w:t>
            </w:r>
            <w:r w:rsidRPr="00C041A1">
              <w:rPr>
                <w:rFonts w:ascii="Times New Roman" w:eastAsia="Times New Roman" w:hAnsi="Times New Roman" w:cs="Calibri"/>
                <w:sz w:val="28"/>
                <w:szCs w:val="28"/>
                <w:lang w:eastAsia="ru-RU"/>
              </w:rPr>
              <w:sym w:font="Symbol" w:char="F02D"/>
            </w:r>
            <w:r w:rsidRPr="00C041A1">
              <w:rPr>
                <w:rFonts w:ascii="Times New Roman" w:eastAsia="Times New Roman" w:hAnsi="Times New Roman" w:cs="Calibri"/>
                <w:sz w:val="28"/>
                <w:szCs w:val="28"/>
                <w:lang w:eastAsia="ru-RU"/>
              </w:rPr>
              <w:t>3,60</w:t>
            </w:r>
          </w:p>
        </w:tc>
        <w:tc>
          <w:tcPr>
            <w:tcW w:w="2414" w:type="dxa"/>
            <w:shd w:val="clear" w:color="auto" w:fill="auto"/>
          </w:tcPr>
          <w:p w:rsidR="00CA4827" w:rsidRPr="00C041A1" w:rsidRDefault="00CA4827" w:rsidP="00316546">
            <w:pPr>
              <w:spacing w:after="240" w:line="240" w:lineRule="auto"/>
              <w:jc w:val="center"/>
              <w:rPr>
                <w:rFonts w:ascii="Times New Roman" w:eastAsia="Times New Roman" w:hAnsi="Times New Roman" w:cs="Calibri"/>
                <w:b/>
                <w:sz w:val="28"/>
                <w:szCs w:val="28"/>
                <w:lang w:eastAsia="ru-RU"/>
              </w:rPr>
            </w:pPr>
            <w:r w:rsidRPr="00C041A1">
              <w:rPr>
                <w:rFonts w:ascii="Times New Roman" w:eastAsia="Times New Roman" w:hAnsi="Times New Roman" w:cs="Calibri"/>
                <w:sz w:val="28"/>
                <w:szCs w:val="28"/>
                <w:lang w:eastAsia="ru-RU"/>
              </w:rPr>
              <w:t xml:space="preserve">3,61 </w:t>
            </w:r>
            <w:r w:rsidRPr="00C041A1">
              <w:rPr>
                <w:rFonts w:ascii="Times New Roman" w:eastAsia="Times New Roman" w:hAnsi="Times New Roman" w:cs="Calibri"/>
                <w:sz w:val="28"/>
                <w:szCs w:val="28"/>
                <w:lang w:eastAsia="ru-RU"/>
              </w:rPr>
              <w:sym w:font="Symbol" w:char="F02D"/>
            </w:r>
            <w:r w:rsidRPr="00C041A1">
              <w:rPr>
                <w:rFonts w:ascii="Times New Roman" w:eastAsia="Times New Roman" w:hAnsi="Times New Roman" w:cs="Calibri"/>
                <w:sz w:val="28"/>
                <w:szCs w:val="28"/>
                <w:lang w:eastAsia="ru-RU"/>
              </w:rPr>
              <w:t xml:space="preserve"> 4,0</w:t>
            </w:r>
          </w:p>
        </w:tc>
      </w:tr>
      <w:tr w:rsidR="00836D8C" w:rsidRPr="00C041A1" w:rsidTr="00316546">
        <w:trPr>
          <w:trHeight w:val="447"/>
          <w:jc w:val="center"/>
        </w:trPr>
        <w:tc>
          <w:tcPr>
            <w:tcW w:w="2246" w:type="dxa"/>
            <w:shd w:val="clear" w:color="auto" w:fill="auto"/>
          </w:tcPr>
          <w:p w:rsidR="00CA4827" w:rsidRPr="00C041A1" w:rsidRDefault="00CA4827" w:rsidP="00316546">
            <w:pPr>
              <w:spacing w:after="240" w:line="240" w:lineRule="auto"/>
              <w:jc w:val="center"/>
              <w:rPr>
                <w:rFonts w:ascii="Times New Roman" w:eastAsia="Times New Roman" w:hAnsi="Times New Roman" w:cs="Calibri"/>
                <w:b/>
                <w:sz w:val="28"/>
                <w:szCs w:val="28"/>
                <w:lang w:eastAsia="ru-RU"/>
              </w:rPr>
            </w:pPr>
            <w:r w:rsidRPr="00C041A1">
              <w:rPr>
                <w:rFonts w:ascii="Times New Roman" w:eastAsia="Times New Roman" w:hAnsi="Times New Roman" w:cs="Calibri"/>
                <w:sz w:val="28"/>
                <w:szCs w:val="28"/>
                <w:lang w:eastAsia="ru-RU"/>
              </w:rPr>
              <w:t>низький рівень</w:t>
            </w:r>
          </w:p>
        </w:tc>
        <w:tc>
          <w:tcPr>
            <w:tcW w:w="2520" w:type="dxa"/>
            <w:shd w:val="clear" w:color="auto" w:fill="auto"/>
          </w:tcPr>
          <w:p w:rsidR="00CA4827" w:rsidRPr="00C041A1" w:rsidRDefault="00CA4827" w:rsidP="00316546">
            <w:pPr>
              <w:spacing w:after="0" w:line="240" w:lineRule="auto"/>
              <w:jc w:val="center"/>
              <w:rPr>
                <w:rFonts w:ascii="Times New Roman" w:eastAsia="Times New Roman" w:hAnsi="Times New Roman" w:cs="Calibri"/>
                <w:sz w:val="28"/>
                <w:szCs w:val="28"/>
                <w:lang w:eastAsia="ru-RU"/>
              </w:rPr>
            </w:pPr>
            <w:r w:rsidRPr="00C041A1">
              <w:rPr>
                <w:rFonts w:ascii="Times New Roman" w:eastAsia="Times New Roman" w:hAnsi="Times New Roman" w:cs="Calibri"/>
                <w:sz w:val="28"/>
                <w:szCs w:val="28"/>
                <w:lang w:eastAsia="ru-RU"/>
              </w:rPr>
              <w:t>рівень, що вимагає покращення</w:t>
            </w:r>
          </w:p>
        </w:tc>
        <w:tc>
          <w:tcPr>
            <w:tcW w:w="2329" w:type="dxa"/>
            <w:shd w:val="clear" w:color="auto" w:fill="auto"/>
          </w:tcPr>
          <w:p w:rsidR="00CA4827" w:rsidRPr="00C041A1" w:rsidRDefault="00CA4827" w:rsidP="00316546">
            <w:pPr>
              <w:spacing w:after="240" w:line="240" w:lineRule="auto"/>
              <w:jc w:val="center"/>
              <w:rPr>
                <w:rFonts w:ascii="Times New Roman" w:eastAsia="Times New Roman" w:hAnsi="Times New Roman" w:cs="Calibri"/>
                <w:b/>
                <w:sz w:val="28"/>
                <w:szCs w:val="28"/>
                <w:lang w:eastAsia="ru-RU"/>
              </w:rPr>
            </w:pPr>
            <w:r w:rsidRPr="00C041A1">
              <w:rPr>
                <w:rFonts w:ascii="Times New Roman" w:eastAsia="Times New Roman" w:hAnsi="Times New Roman" w:cs="Calibri"/>
                <w:sz w:val="28"/>
                <w:szCs w:val="28"/>
                <w:lang w:eastAsia="ru-RU"/>
              </w:rPr>
              <w:t>достатній рівень</w:t>
            </w:r>
          </w:p>
        </w:tc>
        <w:tc>
          <w:tcPr>
            <w:tcW w:w="2414" w:type="dxa"/>
            <w:shd w:val="clear" w:color="auto" w:fill="auto"/>
          </w:tcPr>
          <w:p w:rsidR="00CA4827" w:rsidRPr="00C041A1" w:rsidRDefault="00CA4827" w:rsidP="00316546">
            <w:pPr>
              <w:spacing w:after="240" w:line="240" w:lineRule="auto"/>
              <w:jc w:val="center"/>
              <w:rPr>
                <w:rFonts w:ascii="Times New Roman" w:eastAsia="Times New Roman" w:hAnsi="Times New Roman" w:cs="Calibri"/>
                <w:b/>
                <w:sz w:val="28"/>
                <w:szCs w:val="28"/>
                <w:lang w:eastAsia="ru-RU"/>
              </w:rPr>
            </w:pPr>
            <w:r w:rsidRPr="00C041A1">
              <w:rPr>
                <w:rFonts w:ascii="Times New Roman" w:eastAsia="Times New Roman" w:hAnsi="Times New Roman" w:cs="Calibri"/>
                <w:sz w:val="28"/>
                <w:szCs w:val="28"/>
                <w:lang w:eastAsia="ru-RU"/>
              </w:rPr>
              <w:t>високий рівень</w:t>
            </w:r>
          </w:p>
        </w:tc>
      </w:tr>
    </w:tbl>
    <w:p w:rsidR="00CA4827" w:rsidRPr="00513648" w:rsidRDefault="00CA4827" w:rsidP="00513648">
      <w:pPr>
        <w:spacing w:after="0" w:line="276" w:lineRule="auto"/>
        <w:ind w:firstLine="567"/>
        <w:jc w:val="both"/>
        <w:rPr>
          <w:rFonts w:ascii="Times New Roman" w:hAnsi="Times New Roman" w:cs="Times New Roman"/>
          <w:sz w:val="28"/>
          <w:szCs w:val="28"/>
        </w:rPr>
      </w:pPr>
    </w:p>
    <w:p w:rsidR="000177C9" w:rsidRPr="00A01098" w:rsidRDefault="00E127BB" w:rsidP="00A01098">
      <w:pPr>
        <w:spacing w:after="0" w:line="276" w:lineRule="auto"/>
        <w:ind w:firstLine="567"/>
        <w:jc w:val="both"/>
        <w:rPr>
          <w:rFonts w:ascii="Times New Roman" w:hAnsi="Times New Roman" w:cs="Times New Roman"/>
          <w:sz w:val="28"/>
          <w:szCs w:val="28"/>
        </w:rPr>
      </w:pPr>
      <w:r w:rsidRPr="00A01098">
        <w:rPr>
          <w:rFonts w:ascii="Times New Roman" w:hAnsi="Times New Roman" w:cs="Times New Roman"/>
          <w:sz w:val="28"/>
          <w:szCs w:val="28"/>
        </w:rPr>
        <w:t>Для</w:t>
      </w:r>
      <w:r w:rsidRPr="00A01098">
        <w:rPr>
          <w:rFonts w:ascii="Times New Roman" w:hAnsi="Times New Roman" w:cs="Times New Roman"/>
          <w:sz w:val="28"/>
          <w:szCs w:val="28"/>
        </w:rPr>
        <w:tab/>
        <w:t>проведення</w:t>
      </w:r>
      <w:r w:rsidRPr="00A01098">
        <w:rPr>
          <w:rFonts w:ascii="Times New Roman" w:hAnsi="Times New Roman" w:cs="Times New Roman"/>
          <w:sz w:val="28"/>
          <w:szCs w:val="28"/>
        </w:rPr>
        <w:tab/>
        <w:t xml:space="preserve"> </w:t>
      </w:r>
      <w:r w:rsidR="000177C9" w:rsidRPr="00A01098">
        <w:rPr>
          <w:rFonts w:ascii="Times New Roman" w:hAnsi="Times New Roman" w:cs="Times New Roman"/>
          <w:sz w:val="28"/>
          <w:szCs w:val="28"/>
        </w:rPr>
        <w:t>аналізу</w:t>
      </w:r>
      <w:r w:rsidRPr="00A01098">
        <w:rPr>
          <w:rFonts w:ascii="Times New Roman" w:hAnsi="Times New Roman" w:cs="Times New Roman"/>
          <w:sz w:val="28"/>
          <w:szCs w:val="28"/>
        </w:rPr>
        <w:t xml:space="preserve"> за напрямом «Освітнє середовище</w:t>
      </w:r>
      <w:r w:rsidR="000177C9" w:rsidRPr="00A01098">
        <w:rPr>
          <w:rFonts w:ascii="Times New Roman" w:hAnsi="Times New Roman" w:cs="Times New Roman"/>
          <w:sz w:val="28"/>
          <w:szCs w:val="28"/>
        </w:rPr>
        <w:t xml:space="preserve"> </w:t>
      </w:r>
      <w:r w:rsidR="00EB51C9" w:rsidRPr="00A01098">
        <w:rPr>
          <w:rFonts w:ascii="Times New Roman" w:hAnsi="Times New Roman" w:cs="Times New Roman"/>
          <w:sz w:val="28"/>
          <w:szCs w:val="28"/>
        </w:rPr>
        <w:t>ЗДО</w:t>
      </w:r>
      <w:r w:rsidR="0080030D">
        <w:rPr>
          <w:rFonts w:ascii="Times New Roman" w:hAnsi="Times New Roman" w:cs="Times New Roman"/>
          <w:sz w:val="28"/>
          <w:szCs w:val="28"/>
        </w:rPr>
        <w:t xml:space="preserve">» </w:t>
      </w:r>
      <w:r w:rsidR="000177C9" w:rsidRPr="00A01098">
        <w:rPr>
          <w:rFonts w:ascii="Times New Roman" w:hAnsi="Times New Roman" w:cs="Times New Roman"/>
          <w:sz w:val="28"/>
          <w:szCs w:val="28"/>
        </w:rPr>
        <w:t xml:space="preserve">було використано наступні методи </w:t>
      </w:r>
      <w:r w:rsidRPr="00A01098">
        <w:rPr>
          <w:rFonts w:ascii="Times New Roman" w:hAnsi="Times New Roman" w:cs="Times New Roman"/>
          <w:sz w:val="28"/>
          <w:szCs w:val="28"/>
        </w:rPr>
        <w:t>збору інформації:</w:t>
      </w:r>
    </w:p>
    <w:p w:rsidR="000177C9" w:rsidRPr="00A01098" w:rsidRDefault="0080030D" w:rsidP="00513648">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0177C9" w:rsidRPr="00A01098">
        <w:rPr>
          <w:rFonts w:ascii="Times New Roman" w:hAnsi="Times New Roman" w:cs="Times New Roman"/>
          <w:sz w:val="28"/>
          <w:szCs w:val="28"/>
        </w:rPr>
        <w:t xml:space="preserve">Вивчення документації </w:t>
      </w:r>
      <w:r w:rsidR="00EB51C9" w:rsidRPr="00A01098">
        <w:rPr>
          <w:rFonts w:ascii="Times New Roman" w:hAnsi="Times New Roman" w:cs="Times New Roman"/>
          <w:sz w:val="28"/>
          <w:szCs w:val="28"/>
        </w:rPr>
        <w:t>ЗДО</w:t>
      </w:r>
      <w:r w:rsidR="000177C9" w:rsidRPr="00A01098">
        <w:rPr>
          <w:rFonts w:ascii="Times New Roman" w:hAnsi="Times New Roman" w:cs="Times New Roman"/>
          <w:sz w:val="28"/>
          <w:szCs w:val="28"/>
        </w:rPr>
        <w:t xml:space="preserve">. </w:t>
      </w:r>
    </w:p>
    <w:p w:rsidR="000177C9" w:rsidRPr="00A01098" w:rsidRDefault="000177C9" w:rsidP="00513648">
      <w:pPr>
        <w:spacing w:after="0" w:line="276" w:lineRule="auto"/>
        <w:ind w:firstLine="567"/>
        <w:jc w:val="both"/>
        <w:rPr>
          <w:rFonts w:ascii="Times New Roman" w:hAnsi="Times New Roman" w:cs="Times New Roman"/>
          <w:sz w:val="28"/>
          <w:szCs w:val="28"/>
        </w:rPr>
      </w:pPr>
      <w:r w:rsidRPr="00A01098">
        <w:rPr>
          <w:rFonts w:ascii="Times New Roman" w:hAnsi="Times New Roman" w:cs="Times New Roman"/>
          <w:sz w:val="28"/>
          <w:szCs w:val="28"/>
        </w:rPr>
        <w:t>2. Спостереження за освітнім середовищем, за організацією життєдіяльності здобувачів дошкільної освіти.</w:t>
      </w:r>
    </w:p>
    <w:p w:rsidR="00E127BB" w:rsidRPr="00A01098" w:rsidRDefault="000177C9" w:rsidP="00513648">
      <w:pPr>
        <w:spacing w:after="0" w:line="276" w:lineRule="auto"/>
        <w:ind w:firstLine="567"/>
        <w:jc w:val="both"/>
        <w:rPr>
          <w:rFonts w:ascii="Times New Roman" w:hAnsi="Times New Roman" w:cs="Times New Roman"/>
          <w:sz w:val="28"/>
          <w:szCs w:val="28"/>
        </w:rPr>
      </w:pPr>
      <w:r w:rsidRPr="00A01098">
        <w:rPr>
          <w:rFonts w:ascii="Times New Roman" w:hAnsi="Times New Roman" w:cs="Times New Roman"/>
          <w:sz w:val="28"/>
          <w:szCs w:val="28"/>
        </w:rPr>
        <w:t>3. А</w:t>
      </w:r>
      <w:r w:rsidR="00E127BB" w:rsidRPr="00A01098">
        <w:rPr>
          <w:rFonts w:ascii="Times New Roman" w:hAnsi="Times New Roman" w:cs="Times New Roman"/>
          <w:sz w:val="28"/>
          <w:szCs w:val="28"/>
        </w:rPr>
        <w:t xml:space="preserve">нкетування </w:t>
      </w:r>
      <w:r w:rsidRPr="00A01098">
        <w:rPr>
          <w:rFonts w:ascii="Times New Roman" w:hAnsi="Times New Roman" w:cs="Times New Roman"/>
          <w:sz w:val="28"/>
          <w:szCs w:val="28"/>
        </w:rPr>
        <w:t>педагогічних працівників та батьків.</w:t>
      </w:r>
    </w:p>
    <w:p w:rsidR="000177C9" w:rsidRPr="00A01098" w:rsidRDefault="000177C9" w:rsidP="00513648">
      <w:pPr>
        <w:spacing w:after="0" w:line="276" w:lineRule="auto"/>
        <w:ind w:firstLine="567"/>
        <w:jc w:val="both"/>
        <w:rPr>
          <w:rFonts w:ascii="Times New Roman" w:hAnsi="Times New Roman" w:cs="Times New Roman"/>
          <w:sz w:val="28"/>
          <w:szCs w:val="28"/>
        </w:rPr>
      </w:pPr>
      <w:r w:rsidRPr="00A01098">
        <w:rPr>
          <w:rFonts w:ascii="Times New Roman" w:hAnsi="Times New Roman" w:cs="Times New Roman"/>
          <w:sz w:val="28"/>
          <w:szCs w:val="28"/>
        </w:rPr>
        <w:lastRenderedPageBreak/>
        <w:t>4. Інтерв’ю з директором, вихователем-методистом та практичним психологом.</w:t>
      </w:r>
    </w:p>
    <w:p w:rsidR="000177C9" w:rsidRPr="00A01098" w:rsidRDefault="000177C9" w:rsidP="00513648">
      <w:pPr>
        <w:spacing w:after="0" w:line="276" w:lineRule="auto"/>
        <w:ind w:firstLine="567"/>
        <w:jc w:val="both"/>
        <w:rPr>
          <w:rFonts w:ascii="Times New Roman" w:eastAsia="Calibri" w:hAnsi="Times New Roman" w:cs="Times New Roman"/>
          <w:sz w:val="28"/>
          <w:szCs w:val="28"/>
        </w:rPr>
      </w:pPr>
      <w:r w:rsidRPr="00A01098">
        <w:rPr>
          <w:rFonts w:ascii="Times New Roman" w:eastAsia="Calibri" w:hAnsi="Times New Roman" w:cs="Times New Roman"/>
          <w:sz w:val="28"/>
          <w:szCs w:val="28"/>
        </w:rPr>
        <w:t>Самоаналіз освітнього середовища проводився за вимогами</w:t>
      </w:r>
      <w:r w:rsidR="00A01098" w:rsidRPr="00A01098">
        <w:rPr>
          <w:rFonts w:ascii="Times New Roman" w:eastAsia="Calibri" w:hAnsi="Times New Roman" w:cs="Times New Roman"/>
          <w:sz w:val="28"/>
          <w:szCs w:val="28"/>
        </w:rPr>
        <w:t xml:space="preserve"> 1.1.,1.2</w:t>
      </w:r>
      <w:r w:rsidRPr="00A01098">
        <w:rPr>
          <w:rFonts w:ascii="Times New Roman" w:eastAsia="Calibri" w:hAnsi="Times New Roman" w:cs="Times New Roman"/>
          <w:sz w:val="28"/>
          <w:szCs w:val="28"/>
        </w:rPr>
        <w:t>.</w:t>
      </w:r>
    </w:p>
    <w:p w:rsidR="00B4679E" w:rsidRPr="00513648" w:rsidRDefault="00955385" w:rsidP="00A01098">
      <w:pPr>
        <w:pStyle w:val="font8"/>
        <w:spacing w:before="0" w:beforeAutospacing="0" w:after="0" w:afterAutospacing="0" w:line="276" w:lineRule="auto"/>
        <w:ind w:firstLine="567"/>
        <w:jc w:val="both"/>
        <w:textAlignment w:val="baseline"/>
        <w:rPr>
          <w:sz w:val="28"/>
          <w:szCs w:val="28"/>
        </w:rPr>
      </w:pPr>
      <w:r w:rsidRPr="00513648">
        <w:rPr>
          <w:color w:val="000000" w:themeColor="text1"/>
          <w:sz w:val="28"/>
          <w:szCs w:val="28"/>
        </w:rPr>
        <w:t xml:space="preserve">Під час спостереження за освітнім середовищем, відповідно до </w:t>
      </w:r>
      <w:r w:rsidRPr="00513648">
        <w:rPr>
          <w:b/>
          <w:bCs/>
          <w:color w:val="000000" w:themeColor="text1"/>
          <w:sz w:val="28"/>
          <w:szCs w:val="28"/>
        </w:rPr>
        <w:t>вимоги 1.1</w:t>
      </w:r>
      <w:r w:rsidR="00B4679E" w:rsidRPr="00513648">
        <w:rPr>
          <w:b/>
          <w:bCs/>
          <w:sz w:val="28"/>
          <w:szCs w:val="28"/>
        </w:rPr>
        <w:t>. Створення належних, безпечних, доступних умов розвитку, виховання, навчання дітей та праці</w:t>
      </w:r>
      <w:r w:rsidR="00B4679E" w:rsidRPr="00513648">
        <w:rPr>
          <w:color w:val="000000" w:themeColor="text1"/>
          <w:sz w:val="28"/>
          <w:szCs w:val="28"/>
        </w:rPr>
        <w:t xml:space="preserve"> </w:t>
      </w:r>
      <w:r w:rsidRPr="00513648">
        <w:rPr>
          <w:color w:val="000000" w:themeColor="text1"/>
          <w:sz w:val="28"/>
          <w:szCs w:val="28"/>
        </w:rPr>
        <w:t>на підставі вивчення форми спостереження за освітнім середовищем, форми вивчення документації, за результатами анкетування учасників освітнього процесу, результатами інтерв’ю із керівником закладу повідомл</w:t>
      </w:r>
      <w:r w:rsidR="00B4679E" w:rsidRPr="00513648">
        <w:rPr>
          <w:color w:val="000000" w:themeColor="text1"/>
          <w:sz w:val="28"/>
          <w:szCs w:val="28"/>
        </w:rPr>
        <w:t>яємо</w:t>
      </w:r>
      <w:r w:rsidRPr="00513648">
        <w:rPr>
          <w:color w:val="000000" w:themeColor="text1"/>
          <w:sz w:val="28"/>
          <w:szCs w:val="28"/>
        </w:rPr>
        <w:t xml:space="preserve"> про наступне.</w:t>
      </w:r>
    </w:p>
    <w:p w:rsidR="00955385" w:rsidRDefault="00955385" w:rsidP="00513648">
      <w:pPr>
        <w:spacing w:after="0" w:line="276" w:lineRule="auto"/>
        <w:ind w:firstLine="567"/>
        <w:jc w:val="both"/>
        <w:rPr>
          <w:rFonts w:ascii="Times New Roman" w:hAnsi="Times New Roman" w:cs="Times New Roman"/>
          <w:color w:val="000000" w:themeColor="text1"/>
          <w:sz w:val="28"/>
          <w:szCs w:val="28"/>
        </w:rPr>
      </w:pPr>
      <w:r w:rsidRPr="00513648">
        <w:rPr>
          <w:rFonts w:ascii="Times New Roman" w:hAnsi="Times New Roman" w:cs="Times New Roman"/>
          <w:b/>
          <w:color w:val="000000" w:themeColor="text1"/>
          <w:sz w:val="28"/>
          <w:szCs w:val="28"/>
        </w:rPr>
        <w:t xml:space="preserve">Аналіз </w:t>
      </w:r>
      <w:r w:rsidRPr="00513648">
        <w:rPr>
          <w:rFonts w:ascii="Times New Roman" w:hAnsi="Times New Roman" w:cs="Times New Roman"/>
          <w:b/>
          <w:bCs/>
          <w:color w:val="000000" w:themeColor="text1"/>
          <w:sz w:val="28"/>
          <w:szCs w:val="28"/>
        </w:rPr>
        <w:t>критерію 1.1.1.</w:t>
      </w:r>
      <w:r w:rsidRPr="00513648">
        <w:rPr>
          <w:rFonts w:ascii="Times New Roman" w:hAnsi="Times New Roman" w:cs="Times New Roman"/>
          <w:color w:val="000000" w:themeColor="text1"/>
          <w:sz w:val="28"/>
          <w:szCs w:val="28"/>
        </w:rPr>
        <w:t xml:space="preserve"> дозволяє зробити висновок, </w:t>
      </w:r>
      <w:r w:rsidR="00B4679E" w:rsidRPr="00513648">
        <w:rPr>
          <w:rFonts w:ascii="Times New Roman" w:hAnsi="Times New Roman" w:cs="Times New Roman"/>
          <w:color w:val="000000" w:themeColor="text1"/>
          <w:sz w:val="28"/>
          <w:szCs w:val="28"/>
        </w:rPr>
        <w:t>що т</w:t>
      </w:r>
      <w:r w:rsidR="00B4679E" w:rsidRPr="00513648">
        <w:rPr>
          <w:rFonts w:ascii="Times New Roman" w:hAnsi="Times New Roman" w:cs="Times New Roman"/>
          <w:sz w:val="28"/>
          <w:szCs w:val="28"/>
        </w:rPr>
        <w:t xml:space="preserve">ериторія та приміщення закладу освіти в основному чисті та охайні. Колючі дерева та рослини, залишки будівельних матеріалів, нагромадження відходів, які можуть становити небезпеку для учасників освітнього процесу, відсутні. </w:t>
      </w:r>
      <w:r w:rsidR="00B4679E" w:rsidRPr="00513648">
        <w:rPr>
          <w:rFonts w:ascii="Times New Roman" w:hAnsi="Times New Roman" w:cs="Times New Roman"/>
          <w:color w:val="000000" w:themeColor="text1"/>
          <w:sz w:val="28"/>
          <w:szCs w:val="28"/>
        </w:rPr>
        <w:t>Т</w:t>
      </w:r>
      <w:r w:rsidRPr="00513648">
        <w:rPr>
          <w:rFonts w:ascii="Times New Roman" w:hAnsi="Times New Roman" w:cs="Times New Roman"/>
          <w:color w:val="000000" w:themeColor="text1"/>
          <w:sz w:val="28"/>
          <w:szCs w:val="28"/>
        </w:rPr>
        <w:t>ерито</w:t>
      </w:r>
      <w:r w:rsidR="0080030D">
        <w:rPr>
          <w:rFonts w:ascii="Times New Roman" w:hAnsi="Times New Roman" w:cs="Times New Roman"/>
          <w:color w:val="000000" w:themeColor="text1"/>
          <w:sz w:val="28"/>
          <w:szCs w:val="28"/>
        </w:rPr>
        <w:t xml:space="preserve">рія закладу </w:t>
      </w:r>
      <w:r w:rsidR="00CB2BB0" w:rsidRPr="00513648">
        <w:rPr>
          <w:rFonts w:ascii="Times New Roman" w:hAnsi="Times New Roman" w:cs="Times New Roman"/>
          <w:color w:val="000000" w:themeColor="text1"/>
          <w:sz w:val="28"/>
          <w:szCs w:val="28"/>
        </w:rPr>
        <w:t>огороджена повністю</w:t>
      </w:r>
      <w:r w:rsidR="00B4679E" w:rsidRPr="00513648">
        <w:rPr>
          <w:rFonts w:ascii="Times New Roman" w:hAnsi="Times New Roman" w:cs="Times New Roman"/>
          <w:color w:val="000000" w:themeColor="text1"/>
          <w:sz w:val="28"/>
          <w:szCs w:val="28"/>
        </w:rPr>
        <w:t>.</w:t>
      </w:r>
      <w:r w:rsidRPr="00513648">
        <w:rPr>
          <w:rFonts w:ascii="Times New Roman" w:hAnsi="Times New Roman" w:cs="Times New Roman"/>
          <w:color w:val="000000" w:themeColor="text1"/>
          <w:sz w:val="28"/>
          <w:szCs w:val="28"/>
        </w:rPr>
        <w:t xml:space="preserve"> Вона є </w:t>
      </w:r>
      <w:r w:rsidR="00CB2BB0" w:rsidRPr="00513648">
        <w:rPr>
          <w:rFonts w:ascii="Times New Roman" w:hAnsi="Times New Roman" w:cs="Times New Roman"/>
          <w:color w:val="000000" w:themeColor="text1"/>
          <w:sz w:val="28"/>
          <w:szCs w:val="28"/>
        </w:rPr>
        <w:t>не</w:t>
      </w:r>
      <w:r w:rsidRPr="00513648">
        <w:rPr>
          <w:rFonts w:ascii="Times New Roman" w:hAnsi="Times New Roman" w:cs="Times New Roman"/>
          <w:color w:val="000000" w:themeColor="text1"/>
          <w:sz w:val="28"/>
          <w:szCs w:val="28"/>
        </w:rPr>
        <w:t xml:space="preserve">доступною для несанкціонованого заїзду транспортних засобів </w:t>
      </w:r>
      <w:r w:rsidR="00CB2BB0" w:rsidRPr="00513648">
        <w:rPr>
          <w:rFonts w:ascii="Times New Roman" w:hAnsi="Times New Roman" w:cs="Times New Roman"/>
          <w:color w:val="000000" w:themeColor="text1"/>
          <w:sz w:val="28"/>
          <w:szCs w:val="28"/>
        </w:rPr>
        <w:sym w:font="Symbol" w:char="F02D"/>
      </w:r>
      <w:r w:rsidR="00B4679E" w:rsidRPr="00513648">
        <w:rPr>
          <w:rFonts w:ascii="Times New Roman" w:hAnsi="Times New Roman" w:cs="Times New Roman"/>
          <w:color w:val="000000" w:themeColor="text1"/>
          <w:sz w:val="28"/>
          <w:szCs w:val="28"/>
        </w:rPr>
        <w:t xml:space="preserve"> у</w:t>
      </w:r>
      <w:r w:rsidR="00CB2BB0" w:rsidRPr="00513648">
        <w:rPr>
          <w:rFonts w:ascii="Times New Roman" w:hAnsi="Times New Roman" w:cs="Times New Roman"/>
          <w:color w:val="000000" w:themeColor="text1"/>
          <w:sz w:val="28"/>
          <w:szCs w:val="28"/>
        </w:rPr>
        <w:t xml:space="preserve"> закладі</w:t>
      </w:r>
      <w:r w:rsidR="00595B4E">
        <w:rPr>
          <w:rFonts w:ascii="Times New Roman" w:hAnsi="Times New Roman" w:cs="Times New Roman"/>
          <w:color w:val="000000" w:themeColor="text1"/>
          <w:sz w:val="28"/>
          <w:szCs w:val="28"/>
        </w:rPr>
        <w:t xml:space="preserve"> встановлено кнопку тривожного виклику, за допомогою якої можна негайно викликати службу охорони</w:t>
      </w:r>
      <w:r w:rsidR="009132DB">
        <w:rPr>
          <w:rFonts w:ascii="Times New Roman" w:hAnsi="Times New Roman" w:cs="Times New Roman"/>
          <w:color w:val="000000" w:themeColor="text1"/>
          <w:sz w:val="28"/>
          <w:szCs w:val="28"/>
        </w:rPr>
        <w:t>.</w:t>
      </w:r>
      <w:r w:rsidR="005A5802" w:rsidRPr="00513648">
        <w:rPr>
          <w:rFonts w:ascii="Times New Roman" w:hAnsi="Times New Roman" w:cs="Times New Roman"/>
          <w:color w:val="000000" w:themeColor="text1"/>
          <w:sz w:val="28"/>
          <w:szCs w:val="28"/>
        </w:rPr>
        <w:t xml:space="preserve"> </w:t>
      </w:r>
    </w:p>
    <w:p w:rsidR="005A5802" w:rsidRDefault="005A5802" w:rsidP="00513648">
      <w:pPr>
        <w:spacing w:after="0" w:line="276" w:lineRule="auto"/>
        <w:ind w:firstLine="567"/>
        <w:jc w:val="both"/>
        <w:rPr>
          <w:rFonts w:ascii="Times New Roman" w:hAnsi="Times New Roman" w:cs="Times New Roman"/>
          <w:sz w:val="28"/>
          <w:szCs w:val="28"/>
        </w:rPr>
      </w:pPr>
      <w:r w:rsidRPr="00513648">
        <w:rPr>
          <w:rFonts w:ascii="Times New Roman" w:hAnsi="Times New Roman" w:cs="Times New Roman"/>
          <w:sz w:val="28"/>
          <w:szCs w:val="28"/>
        </w:rPr>
        <w:t xml:space="preserve">Територія </w:t>
      </w:r>
      <w:r w:rsidR="00EB51C9" w:rsidRPr="00513648">
        <w:rPr>
          <w:rFonts w:ascii="Times New Roman" w:hAnsi="Times New Roman" w:cs="Times New Roman"/>
          <w:sz w:val="28"/>
          <w:szCs w:val="28"/>
        </w:rPr>
        <w:t>ЗДО</w:t>
      </w:r>
      <w:r w:rsidR="00D31288">
        <w:rPr>
          <w:rFonts w:ascii="Times New Roman" w:hAnsi="Times New Roman" w:cs="Times New Roman"/>
          <w:sz w:val="28"/>
          <w:szCs w:val="28"/>
        </w:rPr>
        <w:t xml:space="preserve"> повністю</w:t>
      </w:r>
      <w:r w:rsidRPr="00513648">
        <w:rPr>
          <w:rFonts w:ascii="Times New Roman" w:hAnsi="Times New Roman" w:cs="Times New Roman"/>
          <w:sz w:val="28"/>
          <w:szCs w:val="28"/>
        </w:rPr>
        <w:t xml:space="preserve"> освітлює</w:t>
      </w:r>
      <w:r w:rsidR="009132DB">
        <w:rPr>
          <w:rFonts w:ascii="Times New Roman" w:hAnsi="Times New Roman" w:cs="Times New Roman"/>
          <w:sz w:val="28"/>
          <w:szCs w:val="28"/>
        </w:rPr>
        <w:t xml:space="preserve">ться у вечірній та нічний час. </w:t>
      </w:r>
      <w:r w:rsidRPr="00513648">
        <w:rPr>
          <w:rFonts w:ascii="Times New Roman" w:hAnsi="Times New Roman" w:cs="Times New Roman"/>
          <w:sz w:val="28"/>
          <w:szCs w:val="28"/>
        </w:rPr>
        <w:t xml:space="preserve">Періодично проводиться косіння трави та очищення пішохідних доріжок, саду, від опалого листя, сухого гілля. Переважна більшість батьків задоволені облаштуванням території. </w:t>
      </w:r>
    </w:p>
    <w:p w:rsidR="006C58CF" w:rsidRDefault="006C58CF" w:rsidP="00513648">
      <w:pPr>
        <w:spacing w:after="0" w:line="276" w:lineRule="auto"/>
        <w:ind w:firstLine="567"/>
        <w:jc w:val="both"/>
        <w:rPr>
          <w:rFonts w:ascii="Times New Roman" w:hAnsi="Times New Roman" w:cs="Times New Roman"/>
          <w:sz w:val="28"/>
          <w:szCs w:val="28"/>
        </w:rPr>
      </w:pPr>
      <w:r w:rsidRPr="006C58CF">
        <w:rPr>
          <w:rFonts w:ascii="Times New Roman" w:hAnsi="Times New Roman" w:cs="Times New Roman"/>
          <w:sz w:val="28"/>
          <w:szCs w:val="28"/>
        </w:rPr>
        <w:t xml:space="preserve">Будівля не оснащена </w:t>
      </w:r>
      <w:r w:rsidR="009132DB">
        <w:rPr>
          <w:rFonts w:ascii="Times New Roman" w:hAnsi="Times New Roman" w:cs="Times New Roman"/>
          <w:sz w:val="28"/>
          <w:szCs w:val="28"/>
        </w:rPr>
        <w:t xml:space="preserve">камерами </w:t>
      </w:r>
      <w:r w:rsidRPr="006C58CF">
        <w:rPr>
          <w:rFonts w:ascii="Times New Roman" w:hAnsi="Times New Roman" w:cs="Times New Roman"/>
          <w:sz w:val="28"/>
          <w:szCs w:val="28"/>
        </w:rPr>
        <w:t>для від</w:t>
      </w:r>
      <w:r w:rsidR="009132DB">
        <w:rPr>
          <w:rFonts w:ascii="Times New Roman" w:hAnsi="Times New Roman" w:cs="Times New Roman"/>
          <w:sz w:val="28"/>
          <w:szCs w:val="28"/>
        </w:rPr>
        <w:t xml:space="preserve">еоспостереження з реєстратором </w:t>
      </w:r>
      <w:r w:rsidRPr="006C58CF">
        <w:rPr>
          <w:rFonts w:ascii="Times New Roman" w:hAnsi="Times New Roman" w:cs="Times New Roman"/>
          <w:sz w:val="28"/>
          <w:szCs w:val="28"/>
        </w:rPr>
        <w:t>пам’яті, для фіксації перебування сторонніх осіб на території закладу.</w:t>
      </w:r>
    </w:p>
    <w:p w:rsidR="009D37C8" w:rsidRDefault="009D37C8" w:rsidP="009D37C8">
      <w:pPr>
        <w:spacing w:after="0" w:line="276" w:lineRule="auto"/>
        <w:ind w:firstLine="567"/>
        <w:jc w:val="both"/>
        <w:rPr>
          <w:rFonts w:ascii="Times New Roman" w:hAnsi="Times New Roman" w:cs="Times New Roman"/>
          <w:sz w:val="28"/>
          <w:szCs w:val="28"/>
        </w:rPr>
      </w:pPr>
      <w:r w:rsidRPr="009D37C8">
        <w:rPr>
          <w:rFonts w:ascii="Times New Roman" w:hAnsi="Times New Roman" w:cs="Times New Roman"/>
          <w:sz w:val="28"/>
          <w:szCs w:val="28"/>
        </w:rPr>
        <w:t>Територія закладу  повністю огороджена сіткою, недоступна для несанкціоновано</w:t>
      </w:r>
      <w:r>
        <w:rPr>
          <w:rFonts w:ascii="Times New Roman" w:hAnsi="Times New Roman" w:cs="Times New Roman"/>
          <w:sz w:val="28"/>
          <w:szCs w:val="28"/>
        </w:rPr>
        <w:t>го заїзду транспортних засобів</w:t>
      </w:r>
      <w:r w:rsidRPr="009D37C8">
        <w:rPr>
          <w:rFonts w:ascii="Times New Roman" w:hAnsi="Times New Roman" w:cs="Times New Roman"/>
          <w:sz w:val="28"/>
          <w:szCs w:val="28"/>
        </w:rPr>
        <w:t xml:space="preserve"> та доступу сторонніх осіб. Територія чиста, охайна, відсутнє нагромадження сміття. </w:t>
      </w:r>
    </w:p>
    <w:p w:rsidR="009D37C8" w:rsidRPr="009D37C8" w:rsidRDefault="009D37C8" w:rsidP="009D37C8">
      <w:pPr>
        <w:spacing w:after="0" w:line="276" w:lineRule="auto"/>
        <w:ind w:firstLine="567"/>
        <w:jc w:val="both"/>
        <w:rPr>
          <w:rFonts w:ascii="Times New Roman" w:hAnsi="Times New Roman" w:cs="Times New Roman"/>
          <w:sz w:val="28"/>
          <w:szCs w:val="28"/>
        </w:rPr>
      </w:pPr>
      <w:r w:rsidRPr="009D37C8">
        <w:rPr>
          <w:rFonts w:ascii="Times New Roman" w:hAnsi="Times New Roman" w:cs="Times New Roman"/>
          <w:sz w:val="28"/>
          <w:szCs w:val="28"/>
        </w:rPr>
        <w:t>На території облаштовано  спортивно-ігр</w:t>
      </w:r>
      <w:r>
        <w:rPr>
          <w:rFonts w:ascii="Times New Roman" w:hAnsi="Times New Roman" w:cs="Times New Roman"/>
          <w:sz w:val="28"/>
          <w:szCs w:val="28"/>
        </w:rPr>
        <w:t>ову зону: фізкультурний майданчик та обладнано групові майданчики</w:t>
      </w:r>
      <w:r w:rsidRPr="009D37C8">
        <w:rPr>
          <w:rFonts w:ascii="Times New Roman" w:hAnsi="Times New Roman" w:cs="Times New Roman"/>
          <w:sz w:val="28"/>
          <w:szCs w:val="28"/>
        </w:rPr>
        <w:t xml:space="preserve"> за кількістю груп з тіньовими навісами. </w:t>
      </w:r>
    </w:p>
    <w:p w:rsidR="009D37C8" w:rsidRDefault="009D37C8" w:rsidP="009D37C8">
      <w:pPr>
        <w:spacing w:after="0" w:line="276" w:lineRule="auto"/>
        <w:ind w:firstLine="567"/>
        <w:jc w:val="both"/>
        <w:rPr>
          <w:rFonts w:ascii="Times New Roman" w:hAnsi="Times New Roman" w:cs="Times New Roman"/>
          <w:sz w:val="28"/>
          <w:szCs w:val="28"/>
        </w:rPr>
      </w:pPr>
      <w:r w:rsidRPr="009D37C8">
        <w:rPr>
          <w:rFonts w:ascii="Times New Roman" w:hAnsi="Times New Roman" w:cs="Times New Roman"/>
          <w:sz w:val="28"/>
          <w:szCs w:val="28"/>
        </w:rPr>
        <w:t>Територія  безпечна для фізичн</w:t>
      </w:r>
      <w:r>
        <w:rPr>
          <w:rFonts w:ascii="Times New Roman" w:hAnsi="Times New Roman" w:cs="Times New Roman"/>
          <w:sz w:val="28"/>
          <w:szCs w:val="28"/>
        </w:rPr>
        <w:t>ої активності здобувачів освіти</w:t>
      </w:r>
      <w:r w:rsidRPr="009D37C8">
        <w:rPr>
          <w:rFonts w:ascii="Times New Roman" w:hAnsi="Times New Roman" w:cs="Times New Roman"/>
          <w:sz w:val="28"/>
          <w:szCs w:val="28"/>
        </w:rPr>
        <w:t>, все обладнання  справне, відсутні ями ,</w:t>
      </w:r>
      <w:r w:rsidR="00C63E1F">
        <w:rPr>
          <w:rFonts w:ascii="Times New Roman" w:hAnsi="Times New Roman" w:cs="Times New Roman"/>
          <w:sz w:val="28"/>
          <w:szCs w:val="28"/>
        </w:rPr>
        <w:t xml:space="preserve"> </w:t>
      </w:r>
      <w:r w:rsidRPr="009D37C8">
        <w:rPr>
          <w:rFonts w:ascii="Times New Roman" w:hAnsi="Times New Roman" w:cs="Times New Roman"/>
          <w:sz w:val="28"/>
          <w:szCs w:val="28"/>
        </w:rPr>
        <w:t>відсутні рослини  з колючками та отруйними плодами.</w:t>
      </w:r>
    </w:p>
    <w:p w:rsidR="009D37C8" w:rsidRPr="009D37C8" w:rsidRDefault="009D37C8" w:rsidP="009D37C8">
      <w:pPr>
        <w:spacing w:after="0" w:line="276" w:lineRule="auto"/>
        <w:ind w:firstLine="567"/>
        <w:jc w:val="both"/>
        <w:rPr>
          <w:rFonts w:ascii="Times New Roman" w:hAnsi="Times New Roman" w:cs="Times New Roman"/>
          <w:sz w:val="28"/>
          <w:szCs w:val="28"/>
        </w:rPr>
      </w:pPr>
      <w:r w:rsidRPr="009D37C8">
        <w:rPr>
          <w:rFonts w:ascii="Times New Roman" w:hAnsi="Times New Roman" w:cs="Times New Roman"/>
          <w:sz w:val="28"/>
          <w:szCs w:val="28"/>
        </w:rPr>
        <w:t>На кожному ігровому майданчику оснащені пісочниці з бортиками, які закривається захисним покриттям на ніч. Щорічно здійснюється заміна піску. Щоденно перед грою пісок перемішується і злегка зволожується, перекопується. У міру забруднення пісок у пісочницях замінюється на чистий.</w:t>
      </w:r>
    </w:p>
    <w:p w:rsidR="009D37C8" w:rsidRPr="009D37C8" w:rsidRDefault="009D37C8" w:rsidP="009D37C8">
      <w:pPr>
        <w:spacing w:after="0" w:line="276" w:lineRule="auto"/>
        <w:ind w:firstLine="567"/>
        <w:jc w:val="both"/>
        <w:rPr>
          <w:rFonts w:ascii="Times New Roman" w:hAnsi="Times New Roman" w:cs="Times New Roman"/>
          <w:sz w:val="28"/>
          <w:szCs w:val="28"/>
        </w:rPr>
      </w:pPr>
      <w:r w:rsidRPr="009D37C8">
        <w:rPr>
          <w:rFonts w:ascii="Times New Roman" w:hAnsi="Times New Roman" w:cs="Times New Roman"/>
          <w:sz w:val="28"/>
          <w:szCs w:val="28"/>
        </w:rPr>
        <w:t>Спостереження показало, що обладнання на фізкультурному та ігрових майданчиках справне, надійно закріплене. Але воно потребує до</w:t>
      </w:r>
      <w:r w:rsidR="00C63E1F">
        <w:rPr>
          <w:rFonts w:ascii="Times New Roman" w:hAnsi="Times New Roman" w:cs="Times New Roman"/>
          <w:sz w:val="28"/>
          <w:szCs w:val="28"/>
        </w:rPr>
        <w:t xml:space="preserve"> </w:t>
      </w:r>
      <w:r w:rsidRPr="009D37C8">
        <w:rPr>
          <w:rFonts w:ascii="Times New Roman" w:hAnsi="Times New Roman" w:cs="Times New Roman"/>
          <w:sz w:val="28"/>
          <w:szCs w:val="28"/>
        </w:rPr>
        <w:t>оснащення спортивним обладнанням та осучаснення.</w:t>
      </w:r>
    </w:p>
    <w:p w:rsidR="009D37C8" w:rsidRPr="009D37C8" w:rsidRDefault="009D37C8" w:rsidP="009D37C8">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Господарська зона</w:t>
      </w:r>
      <w:r w:rsidRPr="009D37C8">
        <w:rPr>
          <w:rFonts w:ascii="Times New Roman" w:hAnsi="Times New Roman" w:cs="Times New Roman"/>
          <w:sz w:val="28"/>
          <w:szCs w:val="28"/>
        </w:rPr>
        <w:t xml:space="preserve"> має самостійний в’їзд.</w:t>
      </w:r>
    </w:p>
    <w:p w:rsidR="009D37C8" w:rsidRPr="009D37C8" w:rsidRDefault="009D37C8" w:rsidP="009D37C8">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До закладу зручний </w:t>
      </w:r>
      <w:proofErr w:type="spellStart"/>
      <w:r>
        <w:rPr>
          <w:rFonts w:ascii="Times New Roman" w:hAnsi="Times New Roman" w:cs="Times New Roman"/>
          <w:sz w:val="28"/>
          <w:szCs w:val="28"/>
        </w:rPr>
        <w:t>доїзд</w:t>
      </w:r>
      <w:proofErr w:type="spellEnd"/>
      <w:r>
        <w:rPr>
          <w:rFonts w:ascii="Times New Roman" w:hAnsi="Times New Roman" w:cs="Times New Roman"/>
          <w:sz w:val="28"/>
          <w:szCs w:val="28"/>
        </w:rPr>
        <w:t>. Є зона паркування. Забезпечено</w:t>
      </w:r>
      <w:r w:rsidRPr="009D37C8">
        <w:rPr>
          <w:rFonts w:ascii="Times New Roman" w:hAnsi="Times New Roman" w:cs="Times New Roman"/>
          <w:sz w:val="28"/>
          <w:szCs w:val="28"/>
        </w:rPr>
        <w:t xml:space="preserve"> можливість безперешкодного руху територією закладу.</w:t>
      </w:r>
    </w:p>
    <w:p w:rsidR="009D37C8" w:rsidRPr="00513648" w:rsidRDefault="009D37C8" w:rsidP="009D37C8">
      <w:pPr>
        <w:spacing w:after="0" w:line="276" w:lineRule="auto"/>
        <w:ind w:firstLine="567"/>
        <w:jc w:val="both"/>
        <w:rPr>
          <w:rFonts w:ascii="Times New Roman" w:hAnsi="Times New Roman" w:cs="Times New Roman"/>
          <w:sz w:val="28"/>
          <w:szCs w:val="28"/>
        </w:rPr>
      </w:pPr>
      <w:r w:rsidRPr="009D37C8">
        <w:rPr>
          <w:rFonts w:ascii="Times New Roman" w:hAnsi="Times New Roman" w:cs="Times New Roman"/>
          <w:sz w:val="28"/>
          <w:szCs w:val="28"/>
        </w:rPr>
        <w:t>Частково забезпечено</w:t>
      </w:r>
      <w:r w:rsidR="006D0310">
        <w:rPr>
          <w:rFonts w:ascii="Times New Roman" w:hAnsi="Times New Roman" w:cs="Times New Roman"/>
          <w:sz w:val="28"/>
          <w:szCs w:val="28"/>
        </w:rPr>
        <w:t xml:space="preserve"> без</w:t>
      </w:r>
      <w:r w:rsidR="00C63E1F">
        <w:rPr>
          <w:rFonts w:ascii="Times New Roman" w:hAnsi="Times New Roman" w:cs="Times New Roman"/>
          <w:sz w:val="28"/>
          <w:szCs w:val="28"/>
        </w:rPr>
        <w:t xml:space="preserve"> </w:t>
      </w:r>
      <w:r w:rsidR="006D0310">
        <w:rPr>
          <w:rFonts w:ascii="Times New Roman" w:hAnsi="Times New Roman" w:cs="Times New Roman"/>
          <w:sz w:val="28"/>
          <w:szCs w:val="28"/>
        </w:rPr>
        <w:t>бар’єрний доступ до приміщень</w:t>
      </w:r>
      <w:r w:rsidRPr="009D37C8">
        <w:rPr>
          <w:rFonts w:ascii="Times New Roman" w:hAnsi="Times New Roman" w:cs="Times New Roman"/>
          <w:sz w:val="28"/>
          <w:szCs w:val="28"/>
        </w:rPr>
        <w:t>. На центральному вході наявний пандус. Дверний прохід центральних дверей забезпечує можливість проїзду візком проте немає можливості безперешкодного пересування між поверхами для л</w:t>
      </w:r>
      <w:r>
        <w:rPr>
          <w:rFonts w:ascii="Times New Roman" w:hAnsi="Times New Roman" w:cs="Times New Roman"/>
          <w:sz w:val="28"/>
          <w:szCs w:val="28"/>
        </w:rPr>
        <w:t>юдей з обмеженими можливостями</w:t>
      </w:r>
      <w:r w:rsidRPr="009D37C8">
        <w:rPr>
          <w:rFonts w:ascii="Times New Roman" w:hAnsi="Times New Roman" w:cs="Times New Roman"/>
          <w:sz w:val="28"/>
          <w:szCs w:val="28"/>
        </w:rPr>
        <w:t>,</w:t>
      </w:r>
      <w:r>
        <w:rPr>
          <w:rFonts w:ascii="Times New Roman" w:hAnsi="Times New Roman" w:cs="Times New Roman"/>
          <w:sz w:val="28"/>
          <w:szCs w:val="28"/>
        </w:rPr>
        <w:t xml:space="preserve"> </w:t>
      </w:r>
      <w:r w:rsidRPr="009D37C8">
        <w:rPr>
          <w:rFonts w:ascii="Times New Roman" w:hAnsi="Times New Roman" w:cs="Times New Roman"/>
          <w:sz w:val="28"/>
          <w:szCs w:val="28"/>
        </w:rPr>
        <w:t xml:space="preserve">відсутнє </w:t>
      </w:r>
      <w:proofErr w:type="spellStart"/>
      <w:r w:rsidRPr="009D37C8">
        <w:rPr>
          <w:rFonts w:ascii="Times New Roman" w:hAnsi="Times New Roman" w:cs="Times New Roman"/>
          <w:sz w:val="28"/>
          <w:szCs w:val="28"/>
        </w:rPr>
        <w:t>контрасне</w:t>
      </w:r>
      <w:proofErr w:type="spellEnd"/>
      <w:r w:rsidRPr="009D37C8">
        <w:rPr>
          <w:rFonts w:ascii="Times New Roman" w:hAnsi="Times New Roman" w:cs="Times New Roman"/>
          <w:sz w:val="28"/>
          <w:szCs w:val="28"/>
        </w:rPr>
        <w:t xml:space="preserve"> маркування на стінах і підлозі.</w:t>
      </w:r>
    </w:p>
    <w:p w:rsidR="008166CB" w:rsidRPr="00513648" w:rsidRDefault="00955385" w:rsidP="00513648">
      <w:pPr>
        <w:spacing w:after="0" w:line="276" w:lineRule="auto"/>
        <w:ind w:firstLine="567"/>
        <w:jc w:val="both"/>
        <w:rPr>
          <w:rFonts w:ascii="Times New Roman" w:hAnsi="Times New Roman" w:cs="Times New Roman"/>
          <w:color w:val="000000" w:themeColor="text1"/>
          <w:sz w:val="28"/>
          <w:szCs w:val="28"/>
        </w:rPr>
      </w:pPr>
      <w:r w:rsidRPr="00513648">
        <w:rPr>
          <w:rFonts w:ascii="Times New Roman" w:hAnsi="Times New Roman" w:cs="Times New Roman"/>
          <w:color w:val="000000" w:themeColor="text1"/>
          <w:sz w:val="28"/>
          <w:szCs w:val="28"/>
        </w:rPr>
        <w:t>Огляд території на предмет безпечності для організації освітнього простору здійснюється завідувачем господарства щоденно,</w:t>
      </w:r>
      <w:r w:rsidR="00823C5E" w:rsidRPr="00513648">
        <w:rPr>
          <w:rFonts w:ascii="Times New Roman" w:hAnsi="Times New Roman" w:cs="Times New Roman"/>
          <w:color w:val="000000" w:themeColor="text1"/>
          <w:sz w:val="28"/>
          <w:szCs w:val="28"/>
        </w:rPr>
        <w:t xml:space="preserve"> перевіряється справність обладнання, відсутність</w:t>
      </w:r>
      <w:r w:rsidR="009132DB">
        <w:rPr>
          <w:rFonts w:ascii="Times New Roman" w:hAnsi="Times New Roman" w:cs="Times New Roman"/>
          <w:color w:val="000000" w:themeColor="text1"/>
          <w:sz w:val="28"/>
          <w:szCs w:val="28"/>
        </w:rPr>
        <w:t xml:space="preserve"> ям, отруйних рослин та грибів,</w:t>
      </w:r>
      <w:r w:rsidRPr="00513648">
        <w:rPr>
          <w:rFonts w:ascii="Times New Roman" w:hAnsi="Times New Roman" w:cs="Times New Roman"/>
          <w:color w:val="000000" w:themeColor="text1"/>
          <w:sz w:val="28"/>
          <w:szCs w:val="28"/>
        </w:rPr>
        <w:t xml:space="preserve"> про що </w:t>
      </w:r>
      <w:r w:rsidRPr="00A01098">
        <w:rPr>
          <w:rFonts w:ascii="Times New Roman" w:hAnsi="Times New Roman" w:cs="Times New Roman"/>
          <w:sz w:val="28"/>
          <w:szCs w:val="28"/>
        </w:rPr>
        <w:t xml:space="preserve">зазначив директор закладу під час інтерв’ю. </w:t>
      </w:r>
    </w:p>
    <w:p w:rsidR="008166CB" w:rsidRPr="00513648" w:rsidRDefault="008166CB" w:rsidP="00513648">
      <w:pPr>
        <w:spacing w:after="0" w:line="276" w:lineRule="auto"/>
        <w:ind w:firstLine="567"/>
        <w:jc w:val="both"/>
        <w:rPr>
          <w:rFonts w:ascii="Times New Roman" w:hAnsi="Times New Roman" w:cs="Times New Roman"/>
          <w:color w:val="000000" w:themeColor="text1"/>
          <w:sz w:val="28"/>
          <w:szCs w:val="28"/>
        </w:rPr>
      </w:pPr>
      <w:r w:rsidRPr="00513648">
        <w:rPr>
          <w:rFonts w:ascii="Times New Roman" w:hAnsi="Times New Roman" w:cs="Times New Roman"/>
          <w:color w:val="000000" w:themeColor="text1"/>
          <w:sz w:val="28"/>
          <w:szCs w:val="28"/>
        </w:rPr>
        <w:t xml:space="preserve">В цілому на території закладу забезпечено </w:t>
      </w:r>
      <w:proofErr w:type="spellStart"/>
      <w:r w:rsidRPr="00513648">
        <w:rPr>
          <w:rFonts w:ascii="Times New Roman" w:hAnsi="Times New Roman" w:cs="Times New Roman"/>
          <w:color w:val="000000" w:themeColor="text1"/>
          <w:sz w:val="28"/>
          <w:szCs w:val="28"/>
        </w:rPr>
        <w:t>б</w:t>
      </w:r>
      <w:r w:rsidR="009132DB">
        <w:rPr>
          <w:rFonts w:ascii="Times New Roman" w:hAnsi="Times New Roman" w:cs="Times New Roman"/>
          <w:color w:val="000000" w:themeColor="text1"/>
          <w:sz w:val="28"/>
          <w:szCs w:val="28"/>
        </w:rPr>
        <w:t>езперешкодність</w:t>
      </w:r>
      <w:proofErr w:type="spellEnd"/>
      <w:r w:rsidR="009132DB">
        <w:rPr>
          <w:rFonts w:ascii="Times New Roman" w:hAnsi="Times New Roman" w:cs="Times New Roman"/>
          <w:color w:val="000000" w:themeColor="text1"/>
          <w:sz w:val="28"/>
          <w:szCs w:val="28"/>
        </w:rPr>
        <w:t xml:space="preserve"> руху: прохід не</w:t>
      </w:r>
      <w:r w:rsidRPr="00513648">
        <w:rPr>
          <w:rFonts w:ascii="Times New Roman" w:hAnsi="Times New Roman" w:cs="Times New Roman"/>
          <w:color w:val="000000" w:themeColor="text1"/>
          <w:sz w:val="28"/>
          <w:szCs w:val="28"/>
        </w:rPr>
        <w:t>має порогів та сходів, достатньо широкий, проте в</w:t>
      </w:r>
      <w:r w:rsidR="00823C5E" w:rsidRPr="00513648">
        <w:rPr>
          <w:rFonts w:ascii="Times New Roman" w:hAnsi="Times New Roman" w:cs="Times New Roman"/>
          <w:color w:val="000000" w:themeColor="text1"/>
          <w:sz w:val="28"/>
          <w:szCs w:val="28"/>
        </w:rPr>
        <w:t xml:space="preserve"> ході спостереження було відзначено, </w:t>
      </w:r>
      <w:r w:rsidR="000B72D9">
        <w:rPr>
          <w:rFonts w:ascii="Times New Roman" w:hAnsi="Times New Roman" w:cs="Times New Roman"/>
          <w:color w:val="000000" w:themeColor="text1"/>
          <w:sz w:val="28"/>
          <w:szCs w:val="28"/>
        </w:rPr>
        <w:t>що</w:t>
      </w:r>
      <w:r w:rsidR="00955385" w:rsidRPr="006C58CF">
        <w:rPr>
          <w:rFonts w:ascii="Times New Roman" w:hAnsi="Times New Roman" w:cs="Times New Roman"/>
          <w:color w:val="000000" w:themeColor="text1"/>
          <w:sz w:val="28"/>
          <w:szCs w:val="28"/>
        </w:rPr>
        <w:t xml:space="preserve"> </w:t>
      </w:r>
      <w:r w:rsidR="009132DB">
        <w:rPr>
          <w:rFonts w:ascii="Times New Roman" w:hAnsi="Times New Roman" w:cs="Times New Roman"/>
          <w:color w:val="000000" w:themeColor="text1"/>
          <w:sz w:val="28"/>
          <w:szCs w:val="28"/>
        </w:rPr>
        <w:t xml:space="preserve">пошкоджено ділянку асфальтного </w:t>
      </w:r>
      <w:r w:rsidR="00316546">
        <w:rPr>
          <w:rFonts w:ascii="Times New Roman" w:hAnsi="Times New Roman" w:cs="Times New Roman"/>
          <w:color w:val="000000" w:themeColor="text1"/>
          <w:sz w:val="28"/>
          <w:szCs w:val="28"/>
        </w:rPr>
        <w:t xml:space="preserve">покриття 45 м2, а також </w:t>
      </w:r>
      <w:r w:rsidR="00955385" w:rsidRPr="006C58CF">
        <w:rPr>
          <w:rFonts w:ascii="Times New Roman" w:hAnsi="Times New Roman" w:cs="Times New Roman"/>
          <w:color w:val="000000" w:themeColor="text1"/>
          <w:sz w:val="28"/>
          <w:szCs w:val="28"/>
        </w:rPr>
        <w:t>потребує ремонту</w:t>
      </w:r>
      <w:r w:rsidR="00316546">
        <w:rPr>
          <w:rFonts w:ascii="Times New Roman" w:hAnsi="Times New Roman" w:cs="Times New Roman"/>
          <w:color w:val="000000" w:themeColor="text1"/>
          <w:sz w:val="28"/>
          <w:szCs w:val="28"/>
        </w:rPr>
        <w:t xml:space="preserve"> асфальтування під павільйонами 1600 м2.</w:t>
      </w:r>
      <w:r w:rsidR="00316546" w:rsidRPr="00513648">
        <w:rPr>
          <w:rFonts w:ascii="Times New Roman" w:hAnsi="Times New Roman" w:cs="Times New Roman"/>
          <w:color w:val="000000" w:themeColor="text1"/>
          <w:sz w:val="28"/>
          <w:szCs w:val="28"/>
        </w:rPr>
        <w:t xml:space="preserve"> </w:t>
      </w:r>
      <w:r w:rsidRPr="00513648">
        <w:rPr>
          <w:rFonts w:ascii="Times New Roman" w:hAnsi="Times New Roman" w:cs="Times New Roman"/>
          <w:color w:val="000000" w:themeColor="text1"/>
          <w:sz w:val="28"/>
          <w:szCs w:val="28"/>
        </w:rPr>
        <w:t>На прилеглій до закладу території обладнана зона для паркування транспортних засобів, проте вона не відзначена спеціальним дорожнім знаком.</w:t>
      </w:r>
    </w:p>
    <w:p w:rsidR="00955385" w:rsidRPr="00513648" w:rsidRDefault="00955385" w:rsidP="00513648">
      <w:pPr>
        <w:spacing w:after="0" w:line="276" w:lineRule="auto"/>
        <w:ind w:firstLine="567"/>
        <w:jc w:val="both"/>
        <w:rPr>
          <w:rFonts w:ascii="Times New Roman" w:hAnsi="Times New Roman" w:cs="Times New Roman"/>
          <w:sz w:val="28"/>
          <w:szCs w:val="28"/>
        </w:rPr>
      </w:pPr>
      <w:r w:rsidRPr="00513648">
        <w:rPr>
          <w:rFonts w:ascii="Times New Roman" w:hAnsi="Times New Roman" w:cs="Times New Roman"/>
          <w:color w:val="000000" w:themeColor="text1"/>
          <w:sz w:val="28"/>
          <w:szCs w:val="28"/>
        </w:rPr>
        <w:t>До початку 202</w:t>
      </w:r>
      <w:r w:rsidR="0064267F" w:rsidRPr="00513648">
        <w:rPr>
          <w:rFonts w:ascii="Times New Roman" w:hAnsi="Times New Roman" w:cs="Times New Roman"/>
          <w:color w:val="000000" w:themeColor="text1"/>
          <w:sz w:val="28"/>
          <w:szCs w:val="28"/>
        </w:rPr>
        <w:t>4</w:t>
      </w:r>
      <w:r w:rsidR="00C42E06" w:rsidRPr="00513648">
        <w:rPr>
          <w:rFonts w:ascii="Times New Roman" w:hAnsi="Times New Roman" w:cs="Times New Roman"/>
          <w:color w:val="000000" w:themeColor="text1"/>
          <w:sz w:val="28"/>
          <w:szCs w:val="28"/>
        </w:rPr>
        <w:t>-</w:t>
      </w:r>
      <w:r w:rsidRPr="00513648">
        <w:rPr>
          <w:rFonts w:ascii="Times New Roman" w:hAnsi="Times New Roman" w:cs="Times New Roman"/>
          <w:color w:val="000000" w:themeColor="text1"/>
          <w:sz w:val="28"/>
          <w:szCs w:val="28"/>
        </w:rPr>
        <w:t>202</w:t>
      </w:r>
      <w:r w:rsidR="0064267F" w:rsidRPr="00513648">
        <w:rPr>
          <w:rFonts w:ascii="Times New Roman" w:hAnsi="Times New Roman" w:cs="Times New Roman"/>
          <w:color w:val="000000" w:themeColor="text1"/>
          <w:sz w:val="28"/>
          <w:szCs w:val="28"/>
        </w:rPr>
        <w:t>5</w:t>
      </w:r>
      <w:r w:rsidRPr="00513648">
        <w:rPr>
          <w:rFonts w:ascii="Times New Roman" w:hAnsi="Times New Roman" w:cs="Times New Roman"/>
          <w:color w:val="000000" w:themeColor="text1"/>
          <w:sz w:val="28"/>
          <w:szCs w:val="28"/>
        </w:rPr>
        <w:t xml:space="preserve"> навчального року діючою технічною комісією було проведено обстеження приміщень</w:t>
      </w:r>
      <w:r w:rsidR="001B422B" w:rsidRPr="00513648">
        <w:rPr>
          <w:rFonts w:ascii="Times New Roman" w:hAnsi="Times New Roman" w:cs="Times New Roman"/>
          <w:color w:val="000000" w:themeColor="text1"/>
          <w:sz w:val="28"/>
          <w:szCs w:val="28"/>
        </w:rPr>
        <w:t xml:space="preserve">, </w:t>
      </w:r>
      <w:r w:rsidRPr="00513648">
        <w:rPr>
          <w:rFonts w:ascii="Times New Roman" w:hAnsi="Times New Roman" w:cs="Times New Roman"/>
          <w:color w:val="000000" w:themeColor="text1"/>
          <w:sz w:val="28"/>
          <w:szCs w:val="28"/>
        </w:rPr>
        <w:t>інженерних комунікацій</w:t>
      </w:r>
      <w:r w:rsidR="001B422B" w:rsidRPr="00513648">
        <w:rPr>
          <w:rFonts w:ascii="Times New Roman" w:hAnsi="Times New Roman" w:cs="Times New Roman"/>
          <w:color w:val="000000" w:themeColor="text1"/>
          <w:sz w:val="28"/>
          <w:szCs w:val="28"/>
        </w:rPr>
        <w:t xml:space="preserve"> та території</w:t>
      </w:r>
      <w:r w:rsidRPr="00513648">
        <w:rPr>
          <w:rFonts w:ascii="Times New Roman" w:hAnsi="Times New Roman" w:cs="Times New Roman"/>
          <w:color w:val="000000" w:themeColor="text1"/>
          <w:sz w:val="28"/>
          <w:szCs w:val="28"/>
        </w:rPr>
        <w:t xml:space="preserve">, про що </w:t>
      </w:r>
      <w:r w:rsidRPr="00513648">
        <w:rPr>
          <w:rFonts w:ascii="Times New Roman" w:hAnsi="Times New Roman" w:cs="Times New Roman"/>
          <w:sz w:val="28"/>
          <w:szCs w:val="28"/>
        </w:rPr>
        <w:t>свідчить «</w:t>
      </w:r>
      <w:r w:rsidR="001B422B" w:rsidRPr="00513648">
        <w:rPr>
          <w:rFonts w:ascii="Times New Roman" w:hAnsi="Times New Roman" w:cs="Times New Roman"/>
          <w:iCs/>
          <w:sz w:val="28"/>
          <w:szCs w:val="28"/>
        </w:rPr>
        <w:t>Акт готовності закладу</w:t>
      </w:r>
      <w:r w:rsidR="0064267F" w:rsidRPr="00513648">
        <w:rPr>
          <w:rFonts w:ascii="Times New Roman" w:hAnsi="Times New Roman" w:cs="Times New Roman"/>
          <w:iCs/>
          <w:sz w:val="28"/>
          <w:szCs w:val="28"/>
        </w:rPr>
        <w:t xml:space="preserve"> дошкільної освіти</w:t>
      </w:r>
      <w:r w:rsidR="001B422B" w:rsidRPr="00513648">
        <w:rPr>
          <w:rFonts w:ascii="Times New Roman" w:hAnsi="Times New Roman" w:cs="Times New Roman"/>
          <w:iCs/>
          <w:sz w:val="28"/>
          <w:szCs w:val="28"/>
        </w:rPr>
        <w:t xml:space="preserve"> до нового навчального року</w:t>
      </w:r>
      <w:r w:rsidR="001B422B" w:rsidRPr="00513648">
        <w:rPr>
          <w:rFonts w:ascii="Times New Roman" w:hAnsi="Times New Roman" w:cs="Times New Roman"/>
          <w:sz w:val="28"/>
          <w:szCs w:val="28"/>
        </w:rPr>
        <w:t xml:space="preserve"> </w:t>
      </w:r>
      <w:r w:rsidRPr="00513648">
        <w:rPr>
          <w:rFonts w:ascii="Times New Roman" w:hAnsi="Times New Roman" w:cs="Times New Roman"/>
          <w:sz w:val="28"/>
          <w:szCs w:val="28"/>
        </w:rPr>
        <w:t xml:space="preserve">від </w:t>
      </w:r>
      <w:r w:rsidR="002C46F7">
        <w:rPr>
          <w:rFonts w:ascii="Times New Roman" w:hAnsi="Times New Roman" w:cs="Times New Roman"/>
          <w:sz w:val="28"/>
          <w:szCs w:val="28"/>
        </w:rPr>
        <w:t>19</w:t>
      </w:r>
      <w:r w:rsidRPr="00513648">
        <w:rPr>
          <w:rFonts w:ascii="Times New Roman" w:hAnsi="Times New Roman" w:cs="Times New Roman"/>
          <w:sz w:val="28"/>
          <w:szCs w:val="28"/>
        </w:rPr>
        <w:t>.</w:t>
      </w:r>
      <w:r w:rsidR="002C46F7">
        <w:rPr>
          <w:rFonts w:ascii="Times New Roman" w:hAnsi="Times New Roman" w:cs="Times New Roman"/>
          <w:sz w:val="28"/>
          <w:szCs w:val="28"/>
        </w:rPr>
        <w:t>08.</w:t>
      </w:r>
      <w:r w:rsidRPr="00513648">
        <w:rPr>
          <w:rFonts w:ascii="Times New Roman" w:hAnsi="Times New Roman" w:cs="Times New Roman"/>
          <w:sz w:val="28"/>
          <w:szCs w:val="28"/>
        </w:rPr>
        <w:t>202</w:t>
      </w:r>
      <w:r w:rsidR="0064267F" w:rsidRPr="00513648">
        <w:rPr>
          <w:rFonts w:ascii="Times New Roman" w:hAnsi="Times New Roman" w:cs="Times New Roman"/>
          <w:sz w:val="28"/>
          <w:szCs w:val="28"/>
        </w:rPr>
        <w:t>4</w:t>
      </w:r>
      <w:r w:rsidRPr="00513648">
        <w:rPr>
          <w:rFonts w:ascii="Times New Roman" w:hAnsi="Times New Roman" w:cs="Times New Roman"/>
          <w:sz w:val="28"/>
          <w:szCs w:val="28"/>
        </w:rPr>
        <w:t xml:space="preserve"> року».</w:t>
      </w:r>
    </w:p>
    <w:p w:rsidR="00CB5FAC" w:rsidRPr="00513648" w:rsidRDefault="001B422B" w:rsidP="00513648">
      <w:pPr>
        <w:spacing w:after="0" w:line="276" w:lineRule="auto"/>
        <w:ind w:firstLine="567"/>
        <w:jc w:val="both"/>
        <w:rPr>
          <w:rFonts w:ascii="Times New Roman" w:hAnsi="Times New Roman" w:cs="Times New Roman"/>
          <w:sz w:val="28"/>
          <w:szCs w:val="28"/>
        </w:rPr>
      </w:pPr>
      <w:r w:rsidRPr="00513648">
        <w:rPr>
          <w:rFonts w:ascii="Times New Roman" w:hAnsi="Times New Roman" w:cs="Times New Roman"/>
          <w:color w:val="000000" w:themeColor="text1"/>
          <w:sz w:val="28"/>
          <w:szCs w:val="28"/>
        </w:rPr>
        <w:t xml:space="preserve">У </w:t>
      </w:r>
      <w:r w:rsidR="00EB51C9" w:rsidRPr="00513648">
        <w:rPr>
          <w:rFonts w:ascii="Times New Roman" w:hAnsi="Times New Roman" w:cs="Times New Roman"/>
          <w:color w:val="000000" w:themeColor="text1"/>
          <w:sz w:val="28"/>
          <w:szCs w:val="28"/>
        </w:rPr>
        <w:t>ЗДО</w:t>
      </w:r>
      <w:r w:rsidR="00C041A1">
        <w:rPr>
          <w:rFonts w:ascii="Times New Roman" w:hAnsi="Times New Roman" w:cs="Times New Roman"/>
          <w:color w:val="000000" w:themeColor="text1"/>
          <w:sz w:val="28"/>
          <w:szCs w:val="28"/>
        </w:rPr>
        <w:t xml:space="preserve"> групові осеред</w:t>
      </w:r>
      <w:r w:rsidRPr="00513648">
        <w:rPr>
          <w:rFonts w:ascii="Times New Roman" w:hAnsi="Times New Roman" w:cs="Times New Roman"/>
          <w:color w:val="000000" w:themeColor="text1"/>
          <w:sz w:val="28"/>
          <w:szCs w:val="28"/>
        </w:rPr>
        <w:t>к</w:t>
      </w:r>
      <w:r w:rsidR="00C041A1">
        <w:rPr>
          <w:rFonts w:ascii="Times New Roman" w:hAnsi="Times New Roman" w:cs="Times New Roman"/>
          <w:color w:val="000000" w:themeColor="text1"/>
          <w:sz w:val="28"/>
          <w:szCs w:val="28"/>
        </w:rPr>
        <w:t>и</w:t>
      </w:r>
      <w:r w:rsidRPr="00513648">
        <w:rPr>
          <w:rFonts w:ascii="Times New Roman" w:hAnsi="Times New Roman" w:cs="Times New Roman"/>
          <w:color w:val="000000" w:themeColor="text1"/>
          <w:sz w:val="28"/>
          <w:szCs w:val="28"/>
        </w:rPr>
        <w:t xml:space="preserve"> для дітей раннього віку розміщений на першому поверсі та забезпечений окремим входом, а для дітей 4-го, 5-го</w:t>
      </w:r>
      <w:r w:rsidR="00955385" w:rsidRPr="00513648">
        <w:rPr>
          <w:rFonts w:ascii="Times New Roman" w:hAnsi="Times New Roman" w:cs="Times New Roman"/>
          <w:color w:val="000000" w:themeColor="text1"/>
          <w:sz w:val="28"/>
          <w:szCs w:val="28"/>
        </w:rPr>
        <w:t xml:space="preserve"> </w:t>
      </w:r>
      <w:r w:rsidRPr="00513648">
        <w:rPr>
          <w:rFonts w:ascii="Times New Roman" w:hAnsi="Times New Roman" w:cs="Times New Roman"/>
          <w:color w:val="000000" w:themeColor="text1"/>
          <w:sz w:val="28"/>
          <w:szCs w:val="28"/>
        </w:rPr>
        <w:t>та 6-го року життя</w:t>
      </w:r>
      <w:r w:rsidR="006C58CF">
        <w:rPr>
          <w:rFonts w:ascii="Times New Roman" w:hAnsi="Times New Roman" w:cs="Times New Roman"/>
          <w:color w:val="000000" w:themeColor="text1"/>
          <w:sz w:val="28"/>
          <w:szCs w:val="28"/>
        </w:rPr>
        <w:t xml:space="preserve"> </w:t>
      </w:r>
      <w:r w:rsidR="006C58CF">
        <w:rPr>
          <w:rFonts w:ascii="Times New Roman" w:hAnsi="Times New Roman" w:cs="Times New Roman"/>
          <w:color w:val="000000" w:themeColor="text1"/>
          <w:sz w:val="28"/>
          <w:szCs w:val="28"/>
        </w:rPr>
        <w:sym w:font="Symbol" w:char="F02D"/>
      </w:r>
      <w:r w:rsidR="00955385" w:rsidRPr="00513648">
        <w:rPr>
          <w:rFonts w:ascii="Times New Roman" w:hAnsi="Times New Roman" w:cs="Times New Roman"/>
          <w:color w:val="000000" w:themeColor="text1"/>
          <w:sz w:val="28"/>
          <w:szCs w:val="28"/>
        </w:rPr>
        <w:t xml:space="preserve"> на </w:t>
      </w:r>
      <w:r w:rsidR="0064267F" w:rsidRPr="00513648">
        <w:rPr>
          <w:rFonts w:ascii="Times New Roman" w:hAnsi="Times New Roman" w:cs="Times New Roman"/>
          <w:color w:val="000000" w:themeColor="text1"/>
          <w:sz w:val="28"/>
          <w:szCs w:val="28"/>
        </w:rPr>
        <w:t xml:space="preserve">першому та </w:t>
      </w:r>
      <w:r w:rsidR="00955385" w:rsidRPr="00513648">
        <w:rPr>
          <w:rFonts w:ascii="Times New Roman" w:hAnsi="Times New Roman" w:cs="Times New Roman"/>
          <w:color w:val="000000" w:themeColor="text1"/>
          <w:sz w:val="28"/>
          <w:szCs w:val="28"/>
        </w:rPr>
        <w:t>другому поверсі. Вони є непрохідними та недоступними для користування здобувачами освіти інших вікових груп.</w:t>
      </w:r>
      <w:r w:rsidR="00CB5FAC" w:rsidRPr="00513648">
        <w:rPr>
          <w:rFonts w:ascii="Times New Roman" w:hAnsi="Times New Roman" w:cs="Times New Roman"/>
          <w:sz w:val="28"/>
          <w:szCs w:val="28"/>
        </w:rPr>
        <w:t xml:space="preserve"> </w:t>
      </w:r>
    </w:p>
    <w:p w:rsidR="00CB5FAC" w:rsidRPr="006C58CF" w:rsidRDefault="00C95EB1" w:rsidP="00316546">
      <w:pPr>
        <w:spacing w:after="0" w:line="276" w:lineRule="auto"/>
        <w:ind w:firstLine="450"/>
        <w:jc w:val="both"/>
        <w:rPr>
          <w:rFonts w:ascii="Times New Roman" w:hAnsi="Times New Roman" w:cs="Times New Roman"/>
          <w:color w:val="C00000"/>
          <w:sz w:val="28"/>
          <w:szCs w:val="28"/>
        </w:rPr>
      </w:pPr>
      <w:r w:rsidRPr="00513648">
        <w:rPr>
          <w:rFonts w:ascii="Times New Roman" w:eastAsia="Times New Roman" w:hAnsi="Times New Roman" w:cs="Times New Roman"/>
          <w:bCs/>
          <w:sz w:val="28"/>
          <w:szCs w:val="28"/>
          <w:lang w:eastAsia="ru-RU"/>
        </w:rPr>
        <w:t>В ході спостереження було визначено, що у всіх вікових групах туалетні кімнати пристосовані для потреб учасників освітнього процесу, а саме забезпечено достатню площу туалетної кімнати, є необхідне спеціальне санітарно-технічне обладнання, перегородки між унітазами</w:t>
      </w:r>
      <w:r w:rsidR="00DB7E90" w:rsidRPr="00513648">
        <w:rPr>
          <w:rFonts w:ascii="Times New Roman" w:eastAsia="Times New Roman" w:hAnsi="Times New Roman" w:cs="Times New Roman"/>
          <w:bCs/>
          <w:sz w:val="28"/>
          <w:szCs w:val="28"/>
          <w:lang w:eastAsia="ru-RU"/>
        </w:rPr>
        <w:t xml:space="preserve">. </w:t>
      </w:r>
    </w:p>
    <w:p w:rsidR="00441C3C" w:rsidRPr="00513648" w:rsidRDefault="000177C9" w:rsidP="00513648">
      <w:pPr>
        <w:pStyle w:val="rvps2"/>
        <w:shd w:val="clear" w:color="auto" w:fill="FFFFFF"/>
        <w:spacing w:before="0" w:beforeAutospacing="0" w:after="0" w:afterAutospacing="0" w:line="276" w:lineRule="auto"/>
        <w:ind w:firstLine="450"/>
        <w:jc w:val="both"/>
        <w:rPr>
          <w:sz w:val="28"/>
          <w:szCs w:val="28"/>
        </w:rPr>
      </w:pPr>
      <w:r w:rsidRPr="00513648">
        <w:rPr>
          <w:bCs/>
          <w:sz w:val="28"/>
          <w:szCs w:val="28"/>
          <w:lang w:eastAsia="ru-RU"/>
        </w:rPr>
        <w:t xml:space="preserve">Організація ігрового простору в групах дає можливість вільного та зручного переміщення здобувачів дошкільної освіти та користування меблями. </w:t>
      </w:r>
      <w:r w:rsidR="00441C3C" w:rsidRPr="00513648">
        <w:rPr>
          <w:bCs/>
          <w:sz w:val="28"/>
          <w:szCs w:val="28"/>
          <w:lang w:eastAsia="ru-RU"/>
        </w:rPr>
        <w:t xml:space="preserve">Шафи, полиці та стелажі, що знаходяться в групах, надійно закріплені. </w:t>
      </w:r>
      <w:r w:rsidR="00441C3C" w:rsidRPr="00513648">
        <w:rPr>
          <w:sz w:val="28"/>
          <w:szCs w:val="28"/>
        </w:rPr>
        <w:t>Обладнання основних п</w:t>
      </w:r>
      <w:r w:rsidR="006C58CF">
        <w:rPr>
          <w:sz w:val="28"/>
          <w:szCs w:val="28"/>
        </w:rPr>
        <w:t>риміщень</w:t>
      </w:r>
      <w:r w:rsidR="00441C3C" w:rsidRPr="00513648">
        <w:rPr>
          <w:sz w:val="28"/>
          <w:szCs w:val="28"/>
        </w:rPr>
        <w:t xml:space="preserve"> закладу</w:t>
      </w:r>
      <w:r w:rsidR="006C58CF">
        <w:rPr>
          <w:sz w:val="28"/>
          <w:szCs w:val="28"/>
        </w:rPr>
        <w:t xml:space="preserve"> дошкільної освіти</w:t>
      </w:r>
      <w:r w:rsidR="00441C3C" w:rsidRPr="00513648">
        <w:rPr>
          <w:sz w:val="28"/>
          <w:szCs w:val="28"/>
        </w:rPr>
        <w:t xml:space="preserve"> відповідає зросту та віку дітей. Меблі в групових осередках переважно світлих тонів, матові, підбираються відпові</w:t>
      </w:r>
      <w:r w:rsidR="00316546">
        <w:rPr>
          <w:sz w:val="28"/>
          <w:szCs w:val="28"/>
        </w:rPr>
        <w:t>дно зросту дітей.</w:t>
      </w:r>
      <w:r w:rsidR="00441C3C" w:rsidRPr="00513648">
        <w:rPr>
          <w:sz w:val="28"/>
          <w:szCs w:val="28"/>
        </w:rPr>
        <w:t xml:space="preserve"> </w:t>
      </w:r>
      <w:bookmarkStart w:id="1" w:name="n105"/>
      <w:bookmarkEnd w:id="1"/>
      <w:r w:rsidR="00441C3C" w:rsidRPr="00513648">
        <w:rPr>
          <w:sz w:val="28"/>
          <w:szCs w:val="28"/>
        </w:rPr>
        <w:t>Не допускається використання несправних меблів та обладнання.</w:t>
      </w:r>
    </w:p>
    <w:p w:rsidR="008166CB" w:rsidRPr="00513648" w:rsidRDefault="00955385" w:rsidP="00513648">
      <w:pPr>
        <w:spacing w:after="0" w:line="276" w:lineRule="auto"/>
        <w:ind w:firstLine="567"/>
        <w:jc w:val="both"/>
        <w:rPr>
          <w:rFonts w:ascii="Times New Roman" w:hAnsi="Times New Roman" w:cs="Times New Roman"/>
          <w:bCs/>
          <w:sz w:val="28"/>
          <w:szCs w:val="28"/>
        </w:rPr>
      </w:pPr>
      <w:r w:rsidRPr="00513648">
        <w:rPr>
          <w:rFonts w:ascii="Times New Roman" w:hAnsi="Times New Roman" w:cs="Times New Roman"/>
          <w:bCs/>
          <w:color w:val="000000" w:themeColor="text1"/>
          <w:sz w:val="28"/>
          <w:szCs w:val="28"/>
        </w:rPr>
        <w:t xml:space="preserve">У закладі освіти забезпечується комфортний повітряно-тепловий режим. </w:t>
      </w:r>
      <w:r w:rsidR="00823C5E" w:rsidRPr="00513648">
        <w:rPr>
          <w:rFonts w:ascii="Times New Roman" w:hAnsi="Times New Roman" w:cs="Times New Roman"/>
          <w:bCs/>
          <w:color w:val="000000" w:themeColor="text1"/>
          <w:sz w:val="28"/>
          <w:szCs w:val="28"/>
        </w:rPr>
        <w:t>Щоденний скринінг</w:t>
      </w:r>
      <w:r w:rsidRPr="00513648">
        <w:rPr>
          <w:rFonts w:ascii="Times New Roman" w:hAnsi="Times New Roman" w:cs="Times New Roman"/>
          <w:bCs/>
          <w:color w:val="000000" w:themeColor="text1"/>
          <w:sz w:val="28"/>
          <w:szCs w:val="28"/>
        </w:rPr>
        <w:t xml:space="preserve"> </w:t>
      </w:r>
      <w:r w:rsidR="008166CB" w:rsidRPr="00513648">
        <w:rPr>
          <w:rFonts w:ascii="Times New Roman" w:hAnsi="Times New Roman" w:cs="Times New Roman"/>
          <w:bCs/>
          <w:color w:val="000000" w:themeColor="text1"/>
          <w:sz w:val="28"/>
          <w:szCs w:val="28"/>
        </w:rPr>
        <w:t>температури</w:t>
      </w:r>
      <w:r w:rsidRPr="00513648">
        <w:rPr>
          <w:rFonts w:ascii="Times New Roman" w:hAnsi="Times New Roman" w:cs="Times New Roman"/>
          <w:bCs/>
          <w:color w:val="000000" w:themeColor="text1"/>
          <w:sz w:val="28"/>
          <w:szCs w:val="28"/>
        </w:rPr>
        <w:t xml:space="preserve"> повітря </w:t>
      </w:r>
      <w:r w:rsidR="00823C5E" w:rsidRPr="00513648">
        <w:rPr>
          <w:rFonts w:ascii="Times New Roman" w:hAnsi="Times New Roman" w:cs="Times New Roman"/>
          <w:bCs/>
          <w:color w:val="000000" w:themeColor="text1"/>
          <w:sz w:val="28"/>
          <w:szCs w:val="28"/>
        </w:rPr>
        <w:t xml:space="preserve">показав, що середній показник </w:t>
      </w:r>
      <w:r w:rsidR="008166CB" w:rsidRPr="00513648">
        <w:rPr>
          <w:rFonts w:ascii="Times New Roman" w:hAnsi="Times New Roman" w:cs="Times New Roman"/>
          <w:bCs/>
          <w:color w:val="000000" w:themeColor="text1"/>
          <w:sz w:val="28"/>
          <w:szCs w:val="28"/>
        </w:rPr>
        <w:t xml:space="preserve">складає </w:t>
      </w:r>
      <w:r w:rsidRPr="00513648">
        <w:rPr>
          <w:rFonts w:ascii="Times New Roman" w:hAnsi="Times New Roman" w:cs="Times New Roman"/>
          <w:bCs/>
          <w:sz w:val="28"/>
          <w:szCs w:val="28"/>
        </w:rPr>
        <w:t>18-</w:t>
      </w:r>
      <w:r w:rsidR="006C58CF">
        <w:rPr>
          <w:rFonts w:ascii="Times New Roman" w:hAnsi="Times New Roman" w:cs="Times New Roman"/>
          <w:bCs/>
          <w:sz w:val="28"/>
          <w:szCs w:val="28"/>
        </w:rPr>
        <w:t>20</w:t>
      </w:r>
      <w:r w:rsidRPr="00513648">
        <w:rPr>
          <w:rFonts w:ascii="Times New Roman" w:hAnsi="Times New Roman" w:cs="Times New Roman"/>
          <w:bCs/>
          <w:sz w:val="28"/>
          <w:szCs w:val="28"/>
        </w:rPr>
        <w:t xml:space="preserve"> градуси. </w:t>
      </w:r>
    </w:p>
    <w:p w:rsidR="00335B0C" w:rsidRPr="00513648" w:rsidRDefault="00335B0C" w:rsidP="00513648">
      <w:pPr>
        <w:spacing w:after="0" w:line="276" w:lineRule="auto"/>
        <w:ind w:firstLine="567"/>
        <w:jc w:val="both"/>
        <w:rPr>
          <w:rFonts w:ascii="Times New Roman" w:hAnsi="Times New Roman" w:cs="Times New Roman"/>
          <w:bCs/>
          <w:sz w:val="28"/>
          <w:szCs w:val="28"/>
        </w:rPr>
      </w:pPr>
      <w:r w:rsidRPr="00513648">
        <w:rPr>
          <w:rFonts w:ascii="Times New Roman" w:hAnsi="Times New Roman" w:cs="Times New Roman"/>
          <w:bCs/>
          <w:sz w:val="28"/>
          <w:szCs w:val="28"/>
        </w:rPr>
        <w:lastRenderedPageBreak/>
        <w:t>Спостереження за освітнім</w:t>
      </w:r>
      <w:r w:rsidR="006C58CF">
        <w:rPr>
          <w:rFonts w:ascii="Times New Roman" w:hAnsi="Times New Roman" w:cs="Times New Roman"/>
          <w:bCs/>
          <w:sz w:val="28"/>
          <w:szCs w:val="28"/>
        </w:rPr>
        <w:t xml:space="preserve"> середовищем показало, що </w:t>
      </w:r>
      <w:r w:rsidR="004F0B8C" w:rsidRPr="00513648">
        <w:rPr>
          <w:rFonts w:ascii="Times New Roman" w:hAnsi="Times New Roman" w:cs="Times New Roman"/>
          <w:bCs/>
          <w:sz w:val="28"/>
          <w:szCs w:val="28"/>
        </w:rPr>
        <w:t>10</w:t>
      </w:r>
      <w:r w:rsidRPr="00513648">
        <w:rPr>
          <w:rFonts w:ascii="Times New Roman" w:hAnsi="Times New Roman" w:cs="Times New Roman"/>
          <w:bCs/>
          <w:sz w:val="28"/>
          <w:szCs w:val="28"/>
        </w:rPr>
        <w:t>0% вікон приміщення закладу з</w:t>
      </w:r>
      <w:r w:rsidR="00B37E46" w:rsidRPr="00513648">
        <w:rPr>
          <w:rFonts w:ascii="Times New Roman" w:hAnsi="Times New Roman" w:cs="Times New Roman"/>
          <w:bCs/>
          <w:sz w:val="28"/>
          <w:szCs w:val="28"/>
        </w:rPr>
        <w:t xml:space="preserve">амінені на енергозберігаючі, </w:t>
      </w:r>
      <w:r w:rsidRPr="00513648">
        <w:rPr>
          <w:rFonts w:ascii="Times New Roman" w:hAnsi="Times New Roman" w:cs="Times New Roman"/>
          <w:bCs/>
          <w:sz w:val="28"/>
          <w:szCs w:val="28"/>
        </w:rPr>
        <w:t xml:space="preserve">з метою забезпечення комфортних умов перебування здобувачів дошкільної освіти. </w:t>
      </w:r>
    </w:p>
    <w:p w:rsidR="00955385" w:rsidRPr="00513648" w:rsidRDefault="00441C3C" w:rsidP="00513648">
      <w:pPr>
        <w:pStyle w:val="rvps2"/>
        <w:shd w:val="clear" w:color="auto" w:fill="FFFFFF"/>
        <w:spacing w:before="0" w:beforeAutospacing="0" w:after="0" w:afterAutospacing="0" w:line="276" w:lineRule="auto"/>
        <w:ind w:firstLine="450"/>
        <w:jc w:val="both"/>
        <w:rPr>
          <w:bCs/>
          <w:sz w:val="28"/>
          <w:szCs w:val="28"/>
        </w:rPr>
      </w:pPr>
      <w:r w:rsidRPr="00513648">
        <w:rPr>
          <w:sz w:val="28"/>
          <w:szCs w:val="28"/>
          <w:shd w:val="clear" w:color="auto" w:fill="FFFFFF"/>
        </w:rPr>
        <w:t xml:space="preserve">Основні приміщення </w:t>
      </w:r>
      <w:r w:rsidR="004F0B8C" w:rsidRPr="00513648">
        <w:rPr>
          <w:sz w:val="28"/>
          <w:szCs w:val="28"/>
          <w:shd w:val="clear" w:color="auto" w:fill="FFFFFF"/>
        </w:rPr>
        <w:t xml:space="preserve">закладу дошкільної освіти </w:t>
      </w:r>
      <w:r w:rsidRPr="00513648">
        <w:rPr>
          <w:sz w:val="28"/>
          <w:szCs w:val="28"/>
          <w:shd w:val="clear" w:color="auto" w:fill="FFFFFF"/>
        </w:rPr>
        <w:t>(групові осередки, медичний кабінет, зали для музичних та фізкультурних занять тощо) мають природне освітлення.</w:t>
      </w:r>
      <w:r w:rsidR="001F2E40" w:rsidRPr="00513648">
        <w:rPr>
          <w:sz w:val="28"/>
          <w:szCs w:val="28"/>
          <w:shd w:val="clear" w:color="auto" w:fill="FFFFFF"/>
        </w:rPr>
        <w:t xml:space="preserve"> Вікна не затінені кімнатними рослинами. </w:t>
      </w:r>
      <w:r w:rsidR="001F2E40" w:rsidRPr="00513648">
        <w:rPr>
          <w:sz w:val="28"/>
          <w:szCs w:val="28"/>
        </w:rPr>
        <w:t>Джерела штучного освітлення забезпечують достатнє та рівномірне освітлення всіх приміщень.</w:t>
      </w:r>
      <w:bookmarkStart w:id="2" w:name="n57"/>
      <w:bookmarkEnd w:id="2"/>
      <w:r w:rsidR="001F2E40" w:rsidRPr="00513648">
        <w:rPr>
          <w:sz w:val="28"/>
          <w:szCs w:val="28"/>
        </w:rPr>
        <w:t xml:space="preserve"> Під час проведення занять в умовах недостатності природного освітлення використовуються джерела штучного освітлення.</w:t>
      </w:r>
      <w:bookmarkStart w:id="3" w:name="n58"/>
      <w:bookmarkStart w:id="4" w:name="n59"/>
      <w:bookmarkEnd w:id="3"/>
      <w:bookmarkEnd w:id="4"/>
      <w:r w:rsidR="001F2E40" w:rsidRPr="00513648">
        <w:rPr>
          <w:sz w:val="28"/>
          <w:szCs w:val="28"/>
        </w:rPr>
        <w:t xml:space="preserve"> Як джерела освітлення використовуються лампи типу ЛБ (білого коль</w:t>
      </w:r>
      <w:r w:rsidR="004F0B8C" w:rsidRPr="00513648">
        <w:rPr>
          <w:sz w:val="28"/>
          <w:szCs w:val="28"/>
        </w:rPr>
        <w:t>ору), ТБС (тепло-білого світла)</w:t>
      </w:r>
      <w:r w:rsidR="001F2E40" w:rsidRPr="00513648">
        <w:rPr>
          <w:sz w:val="28"/>
          <w:szCs w:val="28"/>
        </w:rPr>
        <w:t>.</w:t>
      </w:r>
      <w:bookmarkStart w:id="5" w:name="n60"/>
      <w:bookmarkEnd w:id="5"/>
      <w:r w:rsidR="001F2E40" w:rsidRPr="00513648">
        <w:rPr>
          <w:sz w:val="28"/>
          <w:szCs w:val="28"/>
        </w:rPr>
        <w:t xml:space="preserve"> </w:t>
      </w:r>
      <w:r w:rsidR="001F2E40" w:rsidRPr="00513648">
        <w:rPr>
          <w:sz w:val="28"/>
          <w:szCs w:val="28"/>
          <w:shd w:val="clear" w:color="auto" w:fill="FFFFFF"/>
        </w:rPr>
        <w:t xml:space="preserve">Лампи, що перегоріли, </w:t>
      </w:r>
      <w:r w:rsidR="00B37E46" w:rsidRPr="00513648">
        <w:rPr>
          <w:sz w:val="28"/>
          <w:szCs w:val="28"/>
          <w:shd w:val="clear" w:color="auto" w:fill="FFFFFF"/>
        </w:rPr>
        <w:t>замінюються на справні</w:t>
      </w:r>
      <w:r w:rsidR="001F2E40" w:rsidRPr="00513648">
        <w:rPr>
          <w:sz w:val="28"/>
          <w:szCs w:val="28"/>
          <w:shd w:val="clear" w:color="auto" w:fill="FFFFFF"/>
        </w:rPr>
        <w:t>.</w:t>
      </w:r>
    </w:p>
    <w:p w:rsidR="006D0310" w:rsidRDefault="006D0310" w:rsidP="006D0310">
      <w:pPr>
        <w:pStyle w:val="rvps2"/>
        <w:shd w:val="clear" w:color="auto" w:fill="FFFFFF"/>
        <w:spacing w:before="0" w:beforeAutospacing="0" w:after="0" w:afterAutospacing="0" w:line="276" w:lineRule="auto"/>
        <w:ind w:firstLine="450"/>
        <w:jc w:val="both"/>
        <w:rPr>
          <w:sz w:val="28"/>
          <w:szCs w:val="28"/>
        </w:rPr>
      </w:pPr>
      <w:r w:rsidRPr="006D0310">
        <w:rPr>
          <w:sz w:val="28"/>
          <w:szCs w:val="28"/>
        </w:rPr>
        <w:t>В закладі 2 туалети для персоналу облашт</w:t>
      </w:r>
      <w:r>
        <w:rPr>
          <w:sz w:val="28"/>
          <w:szCs w:val="28"/>
        </w:rPr>
        <w:t xml:space="preserve">овані згідно санітарних вимог. </w:t>
      </w:r>
    </w:p>
    <w:p w:rsidR="006D0310" w:rsidRDefault="006D0310" w:rsidP="006D0310">
      <w:pPr>
        <w:pStyle w:val="rvps2"/>
        <w:shd w:val="clear" w:color="auto" w:fill="FFFFFF"/>
        <w:spacing w:before="0" w:beforeAutospacing="0" w:after="0" w:afterAutospacing="0" w:line="276" w:lineRule="auto"/>
        <w:ind w:firstLine="450"/>
        <w:jc w:val="both"/>
        <w:rPr>
          <w:sz w:val="28"/>
          <w:szCs w:val="28"/>
        </w:rPr>
      </w:pPr>
      <w:r>
        <w:rPr>
          <w:sz w:val="28"/>
          <w:szCs w:val="28"/>
        </w:rPr>
        <w:t xml:space="preserve">У закладі </w:t>
      </w:r>
      <w:r w:rsidRPr="006D0310">
        <w:rPr>
          <w:sz w:val="28"/>
          <w:szCs w:val="28"/>
        </w:rPr>
        <w:t>дотримано питний режим у різні способи ,є</w:t>
      </w:r>
      <w:r>
        <w:rPr>
          <w:sz w:val="28"/>
          <w:szCs w:val="28"/>
        </w:rPr>
        <w:t xml:space="preserve"> свіжа кип’ячена та </w:t>
      </w:r>
      <w:proofErr w:type="spellStart"/>
      <w:r>
        <w:rPr>
          <w:sz w:val="28"/>
          <w:szCs w:val="28"/>
        </w:rPr>
        <w:t>бутильована</w:t>
      </w:r>
      <w:proofErr w:type="spellEnd"/>
      <w:r w:rsidRPr="006D0310">
        <w:rPr>
          <w:sz w:val="28"/>
          <w:szCs w:val="28"/>
        </w:rPr>
        <w:t xml:space="preserve"> вода (заміна бутлі</w:t>
      </w:r>
      <w:r>
        <w:rPr>
          <w:sz w:val="28"/>
          <w:szCs w:val="28"/>
        </w:rPr>
        <w:t>в відбувається 1 раз в 10 днів)</w:t>
      </w:r>
    </w:p>
    <w:p w:rsidR="006D0310" w:rsidRPr="00513648" w:rsidRDefault="006D0310" w:rsidP="006D0310">
      <w:pPr>
        <w:pStyle w:val="rvps2"/>
        <w:shd w:val="clear" w:color="auto" w:fill="FFFFFF"/>
        <w:spacing w:before="0" w:beforeAutospacing="0" w:after="0" w:afterAutospacing="0" w:line="276" w:lineRule="auto"/>
        <w:ind w:firstLine="450"/>
        <w:jc w:val="both"/>
        <w:rPr>
          <w:sz w:val="28"/>
          <w:szCs w:val="28"/>
        </w:rPr>
      </w:pPr>
      <w:r>
        <w:rPr>
          <w:sz w:val="28"/>
          <w:szCs w:val="28"/>
        </w:rPr>
        <w:t>Х</w:t>
      </w:r>
      <w:r w:rsidRPr="006D0310">
        <w:rPr>
          <w:sz w:val="28"/>
          <w:szCs w:val="28"/>
        </w:rPr>
        <w:t>олодною та гарячою водою заклад забезп</w:t>
      </w:r>
      <w:r>
        <w:rPr>
          <w:sz w:val="28"/>
          <w:szCs w:val="28"/>
        </w:rPr>
        <w:t>ечений упродовж року. В групах</w:t>
      </w:r>
      <w:r w:rsidRPr="006D0310">
        <w:rPr>
          <w:sz w:val="28"/>
          <w:szCs w:val="28"/>
        </w:rPr>
        <w:t>,</w:t>
      </w:r>
      <w:r>
        <w:rPr>
          <w:sz w:val="28"/>
          <w:szCs w:val="28"/>
        </w:rPr>
        <w:t xml:space="preserve"> на харчоблоці є бойлери, </w:t>
      </w:r>
      <w:r w:rsidRPr="006D0310">
        <w:rPr>
          <w:sz w:val="28"/>
          <w:szCs w:val="28"/>
        </w:rPr>
        <w:t>на пральні – нагрівальний котел.</w:t>
      </w:r>
    </w:p>
    <w:p w:rsidR="00661A97" w:rsidRPr="00513648" w:rsidRDefault="00661A97" w:rsidP="00513648">
      <w:pPr>
        <w:spacing w:after="0" w:line="276" w:lineRule="auto"/>
        <w:ind w:firstLine="567"/>
        <w:jc w:val="both"/>
        <w:rPr>
          <w:rFonts w:ascii="Times New Roman" w:hAnsi="Times New Roman" w:cs="Times New Roman"/>
          <w:sz w:val="28"/>
          <w:szCs w:val="28"/>
          <w:shd w:val="clear" w:color="auto" w:fill="FFFFFF"/>
        </w:rPr>
      </w:pPr>
      <w:r w:rsidRPr="00513648">
        <w:rPr>
          <w:rFonts w:ascii="Times New Roman" w:hAnsi="Times New Roman" w:cs="Times New Roman"/>
          <w:sz w:val="28"/>
          <w:szCs w:val="28"/>
        </w:rPr>
        <w:t>Приміщення закладу освіти чисті та охайні.</w:t>
      </w:r>
      <w:r w:rsidRPr="00513648">
        <w:rPr>
          <w:rFonts w:ascii="Times New Roman" w:hAnsi="Times New Roman" w:cs="Times New Roman"/>
          <w:sz w:val="28"/>
          <w:szCs w:val="28"/>
          <w:shd w:val="clear" w:color="auto" w:fill="FFFFFF"/>
        </w:rPr>
        <w:t xml:space="preserve"> </w:t>
      </w:r>
      <w:r w:rsidRPr="00513648">
        <w:rPr>
          <w:rFonts w:ascii="Times New Roman" w:hAnsi="Times New Roman" w:cs="Times New Roman"/>
          <w:bCs/>
          <w:color w:val="000000" w:themeColor="text1"/>
          <w:sz w:val="28"/>
          <w:szCs w:val="28"/>
        </w:rPr>
        <w:t xml:space="preserve">У </w:t>
      </w:r>
      <w:r w:rsidR="00EB51C9" w:rsidRPr="00513648">
        <w:rPr>
          <w:rFonts w:ascii="Times New Roman" w:hAnsi="Times New Roman" w:cs="Times New Roman"/>
          <w:bCs/>
          <w:color w:val="000000" w:themeColor="text1"/>
          <w:sz w:val="28"/>
          <w:szCs w:val="28"/>
        </w:rPr>
        <w:t>ЗДО</w:t>
      </w:r>
      <w:r w:rsidRPr="00513648">
        <w:rPr>
          <w:rFonts w:ascii="Times New Roman" w:hAnsi="Times New Roman" w:cs="Times New Roman"/>
          <w:bCs/>
          <w:color w:val="000000" w:themeColor="text1"/>
          <w:sz w:val="28"/>
          <w:szCs w:val="28"/>
        </w:rPr>
        <w:t xml:space="preserve"> </w:t>
      </w:r>
      <w:r w:rsidRPr="00513648">
        <w:rPr>
          <w:rFonts w:ascii="Times New Roman" w:hAnsi="Times New Roman" w:cs="Times New Roman"/>
          <w:sz w:val="28"/>
          <w:szCs w:val="28"/>
          <w:shd w:val="clear" w:color="auto" w:fill="FFFFFF"/>
        </w:rPr>
        <w:t>2 рази на день (після обіду та наприкінці дня), проводиться вологе прибирання усіх приміщень, у тому числі під час одного з прибирань обов`язково проводиться відсування меблів та обладнання для попередження накопичення пилу.</w:t>
      </w:r>
      <w:r w:rsidR="00735F4D" w:rsidRPr="00513648">
        <w:rPr>
          <w:rFonts w:ascii="Times New Roman" w:hAnsi="Times New Roman" w:cs="Times New Roman"/>
          <w:sz w:val="28"/>
          <w:szCs w:val="28"/>
          <w:shd w:val="clear" w:color="auto" w:fill="FFFFFF"/>
        </w:rPr>
        <w:t xml:space="preserve"> Меблі, у тому числі шафи для одягу дітей, опалювальні прилади, підвіконня, стіни, ручки дверей тощо щоденно протираються гарячою водою з </w:t>
      </w:r>
      <w:proofErr w:type="spellStart"/>
      <w:r w:rsidR="00735F4D" w:rsidRPr="00513648">
        <w:rPr>
          <w:rFonts w:ascii="Times New Roman" w:hAnsi="Times New Roman" w:cs="Times New Roman"/>
          <w:sz w:val="28"/>
          <w:szCs w:val="28"/>
          <w:shd w:val="clear" w:color="auto" w:fill="FFFFFF"/>
        </w:rPr>
        <w:t>милом</w:t>
      </w:r>
      <w:proofErr w:type="spellEnd"/>
      <w:r w:rsidR="00735F4D" w:rsidRPr="00513648">
        <w:rPr>
          <w:rFonts w:ascii="Times New Roman" w:hAnsi="Times New Roman" w:cs="Times New Roman"/>
          <w:sz w:val="28"/>
          <w:szCs w:val="28"/>
          <w:shd w:val="clear" w:color="auto" w:fill="FFFFFF"/>
        </w:rPr>
        <w:t xml:space="preserve">. Ручки дверей миють з окремих </w:t>
      </w:r>
      <w:proofErr w:type="spellStart"/>
      <w:r w:rsidR="00735F4D" w:rsidRPr="00513648">
        <w:rPr>
          <w:rFonts w:ascii="Times New Roman" w:hAnsi="Times New Roman" w:cs="Times New Roman"/>
          <w:sz w:val="28"/>
          <w:szCs w:val="28"/>
          <w:shd w:val="clear" w:color="auto" w:fill="FFFFFF"/>
        </w:rPr>
        <w:t>ємностей</w:t>
      </w:r>
      <w:proofErr w:type="spellEnd"/>
      <w:r w:rsidR="00735F4D" w:rsidRPr="00513648">
        <w:rPr>
          <w:rFonts w:ascii="Times New Roman" w:hAnsi="Times New Roman" w:cs="Times New Roman"/>
          <w:sz w:val="28"/>
          <w:szCs w:val="28"/>
          <w:shd w:val="clear" w:color="auto" w:fill="FFFFFF"/>
        </w:rPr>
        <w:t>, провод</w:t>
      </w:r>
      <w:r w:rsidR="004F0B8C" w:rsidRPr="00513648">
        <w:rPr>
          <w:rFonts w:ascii="Times New Roman" w:hAnsi="Times New Roman" w:cs="Times New Roman"/>
          <w:sz w:val="28"/>
          <w:szCs w:val="28"/>
          <w:shd w:val="clear" w:color="auto" w:fill="FFFFFF"/>
        </w:rPr>
        <w:t>иться їх дезінфекція</w:t>
      </w:r>
      <w:r w:rsidR="00735F4D" w:rsidRPr="00513648">
        <w:rPr>
          <w:rFonts w:ascii="Times New Roman" w:hAnsi="Times New Roman" w:cs="Times New Roman"/>
          <w:sz w:val="28"/>
          <w:szCs w:val="28"/>
          <w:shd w:val="clear" w:color="auto" w:fill="FFFFFF"/>
        </w:rPr>
        <w:t>. Зали для музичних та фізкультурних занять провітрюють після кожного заняття, а також здійснюється вологе прибирання.</w:t>
      </w:r>
    </w:p>
    <w:p w:rsidR="00735F4D" w:rsidRPr="00513648" w:rsidRDefault="00735F4D" w:rsidP="00513648">
      <w:pPr>
        <w:spacing w:after="0" w:line="276" w:lineRule="auto"/>
        <w:ind w:firstLine="567"/>
        <w:jc w:val="both"/>
        <w:rPr>
          <w:rFonts w:ascii="Times New Roman" w:hAnsi="Times New Roman" w:cs="Times New Roman"/>
          <w:sz w:val="28"/>
          <w:szCs w:val="28"/>
          <w:shd w:val="clear" w:color="auto" w:fill="FFFFFF"/>
        </w:rPr>
      </w:pPr>
      <w:r w:rsidRPr="00513648">
        <w:rPr>
          <w:rFonts w:ascii="Times New Roman" w:hAnsi="Times New Roman" w:cs="Times New Roman"/>
          <w:sz w:val="28"/>
          <w:szCs w:val="28"/>
          <w:shd w:val="clear" w:color="auto" w:fill="FFFFFF"/>
        </w:rPr>
        <w:t xml:space="preserve">Столи в </w:t>
      </w:r>
      <w:r w:rsidR="004F0B8C" w:rsidRPr="00513648">
        <w:rPr>
          <w:rFonts w:ascii="Times New Roman" w:hAnsi="Times New Roman" w:cs="Times New Roman"/>
          <w:sz w:val="28"/>
          <w:szCs w:val="28"/>
          <w:shd w:val="clear" w:color="auto" w:fill="FFFFFF"/>
        </w:rPr>
        <w:t>групових приміщеннях</w:t>
      </w:r>
      <w:r w:rsidRPr="00513648">
        <w:rPr>
          <w:rFonts w:ascii="Times New Roman" w:hAnsi="Times New Roman" w:cs="Times New Roman"/>
          <w:sz w:val="28"/>
          <w:szCs w:val="28"/>
          <w:shd w:val="clear" w:color="auto" w:fill="FFFFFF"/>
        </w:rPr>
        <w:t xml:space="preserve"> після кожного прийому їжі миють гарячою водою з </w:t>
      </w:r>
      <w:proofErr w:type="spellStart"/>
      <w:r w:rsidRPr="00513648">
        <w:rPr>
          <w:rFonts w:ascii="Times New Roman" w:hAnsi="Times New Roman" w:cs="Times New Roman"/>
          <w:sz w:val="28"/>
          <w:szCs w:val="28"/>
          <w:shd w:val="clear" w:color="auto" w:fill="FFFFFF"/>
        </w:rPr>
        <w:t>милом</w:t>
      </w:r>
      <w:proofErr w:type="spellEnd"/>
      <w:r w:rsidRPr="00513648">
        <w:rPr>
          <w:rFonts w:ascii="Times New Roman" w:hAnsi="Times New Roman" w:cs="Times New Roman"/>
          <w:sz w:val="28"/>
          <w:szCs w:val="28"/>
          <w:shd w:val="clear" w:color="auto" w:fill="FFFFFF"/>
        </w:rPr>
        <w:t>. Ємності, серветки для миття промарковані. </w:t>
      </w:r>
    </w:p>
    <w:p w:rsidR="00735F4D" w:rsidRPr="00513648" w:rsidRDefault="00735F4D" w:rsidP="00513648">
      <w:pPr>
        <w:spacing w:after="0" w:line="276" w:lineRule="auto"/>
        <w:ind w:firstLine="567"/>
        <w:jc w:val="both"/>
        <w:rPr>
          <w:rFonts w:ascii="Times New Roman" w:hAnsi="Times New Roman" w:cs="Times New Roman"/>
          <w:bCs/>
          <w:sz w:val="28"/>
          <w:szCs w:val="28"/>
        </w:rPr>
      </w:pPr>
      <w:r w:rsidRPr="00513648">
        <w:rPr>
          <w:rFonts w:ascii="Times New Roman" w:hAnsi="Times New Roman" w:cs="Times New Roman"/>
          <w:sz w:val="28"/>
          <w:szCs w:val="28"/>
          <w:shd w:val="clear" w:color="auto" w:fill="FFFFFF"/>
        </w:rPr>
        <w:t>Прибирання території закладу проводиться 2 рази на день – до приходу дітей та після прогулянки.</w:t>
      </w:r>
    </w:p>
    <w:p w:rsidR="00955385" w:rsidRPr="00513648" w:rsidRDefault="00955385" w:rsidP="00513648">
      <w:pPr>
        <w:spacing w:after="0" w:line="276" w:lineRule="auto"/>
        <w:ind w:firstLine="567"/>
        <w:jc w:val="both"/>
        <w:rPr>
          <w:rFonts w:ascii="Times New Roman" w:hAnsi="Times New Roman" w:cs="Times New Roman"/>
          <w:color w:val="000000" w:themeColor="text1"/>
          <w:sz w:val="28"/>
          <w:szCs w:val="28"/>
        </w:rPr>
      </w:pPr>
      <w:r w:rsidRPr="00513648">
        <w:rPr>
          <w:rFonts w:ascii="Times New Roman" w:hAnsi="Times New Roman" w:cs="Times New Roman"/>
          <w:color w:val="000000" w:themeColor="text1"/>
          <w:sz w:val="28"/>
          <w:szCs w:val="28"/>
        </w:rPr>
        <w:t>Слід зазначити, що в закладі освіти забезпечено всі необхідні умови для дотримання всіма учасниками освітнього процесу правил особистої гігієни, а саме в туалетних кімнатах біля рукомийників є рідке мило, паперові рушники та антисепти</w:t>
      </w:r>
      <w:r w:rsidR="00316546">
        <w:rPr>
          <w:rFonts w:ascii="Times New Roman" w:hAnsi="Times New Roman" w:cs="Times New Roman"/>
          <w:color w:val="000000" w:themeColor="text1"/>
          <w:sz w:val="28"/>
          <w:szCs w:val="28"/>
        </w:rPr>
        <w:t xml:space="preserve">чні засоби для обробки рук. </w:t>
      </w:r>
    </w:p>
    <w:p w:rsidR="006D0310" w:rsidRPr="006D0310" w:rsidRDefault="001751E2" w:rsidP="006D0310">
      <w:pPr>
        <w:spacing w:after="0" w:line="276" w:lineRule="auto"/>
        <w:ind w:firstLine="567"/>
        <w:jc w:val="both"/>
        <w:rPr>
          <w:rFonts w:ascii="Times New Roman" w:hAnsi="Times New Roman" w:cs="Times New Roman"/>
          <w:sz w:val="28"/>
          <w:szCs w:val="28"/>
        </w:rPr>
      </w:pPr>
      <w:r w:rsidRPr="00513648">
        <w:rPr>
          <w:rFonts w:ascii="Times New Roman" w:hAnsi="Times New Roman" w:cs="Times New Roman"/>
          <w:sz w:val="28"/>
          <w:szCs w:val="28"/>
        </w:rPr>
        <w:t xml:space="preserve">За </w:t>
      </w:r>
      <w:r w:rsidRPr="00513648">
        <w:rPr>
          <w:rFonts w:ascii="Times New Roman" w:hAnsi="Times New Roman" w:cs="Times New Roman"/>
          <w:b/>
          <w:bCs/>
          <w:sz w:val="28"/>
          <w:szCs w:val="28"/>
        </w:rPr>
        <w:t>критерієм 1.1.2</w:t>
      </w:r>
      <w:r w:rsidRPr="00513648">
        <w:rPr>
          <w:rFonts w:ascii="Times New Roman" w:hAnsi="Times New Roman" w:cs="Times New Roman"/>
          <w:sz w:val="28"/>
          <w:szCs w:val="28"/>
        </w:rPr>
        <w:t xml:space="preserve">. з’ясовано, що </w:t>
      </w:r>
      <w:r w:rsidR="00EB51C9" w:rsidRPr="00513648">
        <w:rPr>
          <w:rFonts w:ascii="Times New Roman" w:hAnsi="Times New Roman" w:cs="Times New Roman"/>
          <w:sz w:val="28"/>
          <w:szCs w:val="28"/>
        </w:rPr>
        <w:t>ЗДО</w:t>
      </w:r>
      <w:r w:rsidRPr="00513648">
        <w:rPr>
          <w:rFonts w:ascii="Times New Roman" w:hAnsi="Times New Roman" w:cs="Times New Roman"/>
          <w:sz w:val="28"/>
          <w:szCs w:val="28"/>
        </w:rPr>
        <w:t xml:space="preserve"> здійснює освітню діяльніс</w:t>
      </w:r>
      <w:r w:rsidR="006D0310">
        <w:rPr>
          <w:rFonts w:ascii="Times New Roman" w:hAnsi="Times New Roman" w:cs="Times New Roman"/>
          <w:sz w:val="28"/>
          <w:szCs w:val="28"/>
        </w:rPr>
        <w:t>ть в двоповерховому приміщенні в якому функціонують</w:t>
      </w:r>
      <w:r w:rsidR="006D0310" w:rsidRPr="006D0310">
        <w:rPr>
          <w:rFonts w:ascii="Times New Roman" w:hAnsi="Times New Roman" w:cs="Times New Roman"/>
          <w:sz w:val="28"/>
          <w:szCs w:val="28"/>
        </w:rPr>
        <w:t xml:space="preserve">: </w:t>
      </w:r>
    </w:p>
    <w:p w:rsidR="006D0310" w:rsidRPr="006D0310" w:rsidRDefault="006D0310" w:rsidP="006D0310">
      <w:pPr>
        <w:spacing w:after="0" w:line="276" w:lineRule="auto"/>
        <w:ind w:firstLine="567"/>
        <w:jc w:val="both"/>
        <w:rPr>
          <w:rFonts w:ascii="Times New Roman" w:hAnsi="Times New Roman" w:cs="Times New Roman"/>
          <w:sz w:val="28"/>
          <w:szCs w:val="28"/>
        </w:rPr>
      </w:pPr>
      <w:r w:rsidRPr="006D0310">
        <w:rPr>
          <w:rFonts w:ascii="Times New Roman" w:hAnsi="Times New Roman" w:cs="Times New Roman"/>
          <w:sz w:val="28"/>
          <w:szCs w:val="28"/>
        </w:rPr>
        <w:t>11 груп; музична ,фізкультурна зали, психологічний кабінет, кабінет директора, методичний кабінет, кабінет завгоспа, харчоблок, медичний блок, пральня, кабінети гурткової роботи та найпростіше укриття в підвальному приміщенні.</w:t>
      </w:r>
    </w:p>
    <w:p w:rsidR="006D0310" w:rsidRPr="006D0310" w:rsidRDefault="006D0310" w:rsidP="006D031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Групові осередки для дітей раннього віку </w:t>
      </w:r>
      <w:r w:rsidRPr="006D0310">
        <w:rPr>
          <w:rFonts w:ascii="Times New Roman" w:hAnsi="Times New Roman" w:cs="Times New Roman"/>
          <w:sz w:val="28"/>
          <w:szCs w:val="28"/>
        </w:rPr>
        <w:t>(2 групи)</w:t>
      </w:r>
      <w:r>
        <w:rPr>
          <w:rFonts w:ascii="Times New Roman" w:hAnsi="Times New Roman" w:cs="Times New Roman"/>
          <w:sz w:val="28"/>
          <w:szCs w:val="28"/>
        </w:rPr>
        <w:t xml:space="preserve"> розташовані на першому поверсі</w:t>
      </w:r>
      <w:r w:rsidRPr="006D0310">
        <w:rPr>
          <w:rFonts w:ascii="Times New Roman" w:hAnsi="Times New Roman" w:cs="Times New Roman"/>
          <w:sz w:val="28"/>
          <w:szCs w:val="28"/>
        </w:rPr>
        <w:t xml:space="preserve"> та з</w:t>
      </w:r>
      <w:r>
        <w:rPr>
          <w:rFonts w:ascii="Times New Roman" w:hAnsi="Times New Roman" w:cs="Times New Roman"/>
          <w:sz w:val="28"/>
          <w:szCs w:val="28"/>
        </w:rPr>
        <w:t>абезпечені окремими виходами.</w:t>
      </w:r>
    </w:p>
    <w:p w:rsidR="006D0310" w:rsidRPr="006D0310" w:rsidRDefault="006D0310" w:rsidP="006D031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Ігрові та спальні приміщення </w:t>
      </w:r>
      <w:r w:rsidRPr="006D0310">
        <w:rPr>
          <w:rFonts w:ascii="Times New Roman" w:hAnsi="Times New Roman" w:cs="Times New Roman"/>
          <w:sz w:val="28"/>
          <w:szCs w:val="28"/>
        </w:rPr>
        <w:t xml:space="preserve">мають малу площу ,тому вільно пересуватись на </w:t>
      </w:r>
      <w:r>
        <w:rPr>
          <w:rFonts w:ascii="Times New Roman" w:hAnsi="Times New Roman" w:cs="Times New Roman"/>
          <w:sz w:val="28"/>
          <w:szCs w:val="28"/>
        </w:rPr>
        <w:t>візку складно. Туалетні кімнати</w:t>
      </w:r>
      <w:r w:rsidRPr="006D0310">
        <w:rPr>
          <w:rFonts w:ascii="Times New Roman" w:hAnsi="Times New Roman" w:cs="Times New Roman"/>
          <w:sz w:val="28"/>
          <w:szCs w:val="28"/>
        </w:rPr>
        <w:t xml:space="preserve"> мають вузький прохід ,відсутні поручні та спеціальне сантехнічне обладнання. Діти з особливими освітніми потребами у закладі відсутні.</w:t>
      </w:r>
      <w:r>
        <w:rPr>
          <w:rFonts w:ascii="Times New Roman" w:hAnsi="Times New Roman" w:cs="Times New Roman"/>
          <w:sz w:val="28"/>
          <w:szCs w:val="28"/>
        </w:rPr>
        <w:t xml:space="preserve"> Ресурсна кімната відсутня</w:t>
      </w:r>
      <w:r w:rsidRPr="006D0310">
        <w:rPr>
          <w:rFonts w:ascii="Times New Roman" w:hAnsi="Times New Roman" w:cs="Times New Roman"/>
          <w:sz w:val="28"/>
          <w:szCs w:val="28"/>
        </w:rPr>
        <w:t>.</w:t>
      </w:r>
    </w:p>
    <w:p w:rsidR="006D0310" w:rsidRPr="006D0310" w:rsidRDefault="006D0310" w:rsidP="006D031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приміщеннях закладу </w:t>
      </w:r>
      <w:r w:rsidRPr="006D0310">
        <w:rPr>
          <w:rFonts w:ascii="Times New Roman" w:hAnsi="Times New Roman" w:cs="Times New Roman"/>
          <w:sz w:val="28"/>
          <w:szCs w:val="28"/>
        </w:rPr>
        <w:t>повітряно-тепловий режим та освітлення відповідає санітарним нормам.</w:t>
      </w:r>
    </w:p>
    <w:p w:rsidR="006D0310" w:rsidRDefault="006D0310" w:rsidP="006D031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6D0310">
        <w:rPr>
          <w:rFonts w:ascii="Times New Roman" w:hAnsi="Times New Roman" w:cs="Times New Roman"/>
          <w:sz w:val="28"/>
          <w:szCs w:val="28"/>
        </w:rPr>
        <w:t xml:space="preserve">риміщення закладу утримується в </w:t>
      </w:r>
      <w:r>
        <w:rPr>
          <w:rFonts w:ascii="Times New Roman" w:hAnsi="Times New Roman" w:cs="Times New Roman"/>
          <w:sz w:val="28"/>
          <w:szCs w:val="28"/>
        </w:rPr>
        <w:t>порядку й чистоті. Здійснюється</w:t>
      </w:r>
      <w:r w:rsidRPr="006D0310">
        <w:rPr>
          <w:rFonts w:ascii="Times New Roman" w:hAnsi="Times New Roman" w:cs="Times New Roman"/>
          <w:sz w:val="28"/>
          <w:szCs w:val="28"/>
        </w:rPr>
        <w:t xml:space="preserve"> двічі на день щоденне вологе прибирання ус</w:t>
      </w:r>
      <w:r>
        <w:rPr>
          <w:rFonts w:ascii="Times New Roman" w:hAnsi="Times New Roman" w:cs="Times New Roman"/>
          <w:sz w:val="28"/>
          <w:szCs w:val="28"/>
        </w:rPr>
        <w:t>іх приміщень. Меблі, обладнання</w:t>
      </w:r>
      <w:r w:rsidRPr="006D0310">
        <w:rPr>
          <w:rFonts w:ascii="Times New Roman" w:hAnsi="Times New Roman" w:cs="Times New Roman"/>
          <w:sz w:val="28"/>
          <w:szCs w:val="28"/>
        </w:rPr>
        <w:t>, підвіконня, стіни, опа</w:t>
      </w:r>
      <w:r>
        <w:rPr>
          <w:rFonts w:ascii="Times New Roman" w:hAnsi="Times New Roman" w:cs="Times New Roman"/>
          <w:sz w:val="28"/>
          <w:szCs w:val="28"/>
        </w:rPr>
        <w:t xml:space="preserve">лювальні прилади ,ручки дверей </w:t>
      </w:r>
      <w:r w:rsidRPr="006D0310">
        <w:rPr>
          <w:rFonts w:ascii="Times New Roman" w:hAnsi="Times New Roman" w:cs="Times New Roman"/>
          <w:sz w:val="28"/>
          <w:szCs w:val="28"/>
        </w:rPr>
        <w:t xml:space="preserve">щоденно протираються гарячою водою з </w:t>
      </w:r>
      <w:proofErr w:type="spellStart"/>
      <w:r w:rsidRPr="006D0310">
        <w:rPr>
          <w:rFonts w:ascii="Times New Roman" w:hAnsi="Times New Roman" w:cs="Times New Roman"/>
          <w:sz w:val="28"/>
          <w:szCs w:val="28"/>
        </w:rPr>
        <w:t>милом</w:t>
      </w:r>
      <w:proofErr w:type="spellEnd"/>
      <w:r w:rsidRPr="006D0310">
        <w:rPr>
          <w:rFonts w:ascii="Times New Roman" w:hAnsi="Times New Roman" w:cs="Times New Roman"/>
          <w:sz w:val="28"/>
          <w:szCs w:val="28"/>
        </w:rPr>
        <w:t xml:space="preserve"> ,столи після кожного прийому їжі.</w:t>
      </w:r>
      <w:r>
        <w:rPr>
          <w:rFonts w:ascii="Times New Roman" w:hAnsi="Times New Roman" w:cs="Times New Roman"/>
          <w:sz w:val="28"/>
          <w:szCs w:val="28"/>
        </w:rPr>
        <w:t xml:space="preserve"> </w:t>
      </w:r>
    </w:p>
    <w:p w:rsidR="001751E2" w:rsidRPr="00513648" w:rsidRDefault="004F0B8C" w:rsidP="006D0310">
      <w:pPr>
        <w:spacing w:after="0" w:line="276" w:lineRule="auto"/>
        <w:ind w:firstLine="567"/>
        <w:jc w:val="both"/>
        <w:rPr>
          <w:rFonts w:ascii="Times New Roman" w:hAnsi="Times New Roman" w:cs="Times New Roman"/>
          <w:color w:val="000000" w:themeColor="text1"/>
          <w:sz w:val="28"/>
          <w:szCs w:val="28"/>
        </w:rPr>
      </w:pPr>
      <w:r w:rsidRPr="00513648">
        <w:rPr>
          <w:rFonts w:ascii="Times New Roman" w:hAnsi="Times New Roman" w:cs="Times New Roman"/>
          <w:sz w:val="28"/>
          <w:szCs w:val="28"/>
          <w:bdr w:val="none" w:sz="0" w:space="0" w:color="auto" w:frame="1"/>
        </w:rPr>
        <w:t xml:space="preserve">Нормативна </w:t>
      </w:r>
      <w:proofErr w:type="spellStart"/>
      <w:r w:rsidRPr="00513648">
        <w:rPr>
          <w:rFonts w:ascii="Times New Roman" w:hAnsi="Times New Roman" w:cs="Times New Roman"/>
          <w:sz w:val="28"/>
          <w:szCs w:val="28"/>
          <w:bdr w:val="none" w:sz="0" w:space="0" w:color="auto" w:frame="1"/>
        </w:rPr>
        <w:t>наповнюванність</w:t>
      </w:r>
      <w:proofErr w:type="spellEnd"/>
      <w:r w:rsidRPr="00513648">
        <w:rPr>
          <w:rFonts w:ascii="Times New Roman" w:hAnsi="Times New Roman" w:cs="Times New Roman"/>
          <w:sz w:val="28"/>
          <w:szCs w:val="28"/>
          <w:bdr w:val="none" w:sz="0" w:space="0" w:color="auto" w:frame="1"/>
        </w:rPr>
        <w:t xml:space="preserve"> – </w:t>
      </w:r>
      <w:r w:rsidR="00291974" w:rsidRPr="006D0310">
        <w:rPr>
          <w:rFonts w:ascii="Times New Roman" w:hAnsi="Times New Roman" w:cs="Times New Roman"/>
          <w:sz w:val="28"/>
          <w:szCs w:val="28"/>
          <w:bdr w:val="none" w:sz="0" w:space="0" w:color="auto" w:frame="1"/>
        </w:rPr>
        <w:t>2</w:t>
      </w:r>
      <w:r w:rsidR="00291974" w:rsidRPr="007F3024">
        <w:rPr>
          <w:rFonts w:ascii="Times New Roman" w:hAnsi="Times New Roman" w:cs="Times New Roman"/>
          <w:sz w:val="28"/>
          <w:szCs w:val="28"/>
          <w:bdr w:val="none" w:sz="0" w:space="0" w:color="auto" w:frame="1"/>
          <w:lang w:val="ru-RU"/>
        </w:rPr>
        <w:t>5</w:t>
      </w:r>
      <w:r w:rsidR="001751E2" w:rsidRPr="006D0310">
        <w:rPr>
          <w:rFonts w:ascii="Times New Roman" w:hAnsi="Times New Roman" w:cs="Times New Roman"/>
          <w:sz w:val="28"/>
          <w:szCs w:val="28"/>
          <w:bdr w:val="none" w:sz="0" w:space="0" w:color="auto" w:frame="1"/>
        </w:rPr>
        <w:t>0 дітей</w:t>
      </w:r>
      <w:r w:rsidRPr="006D0310">
        <w:rPr>
          <w:rFonts w:ascii="Times New Roman" w:hAnsi="Times New Roman" w:cs="Times New Roman"/>
          <w:sz w:val="28"/>
          <w:szCs w:val="28"/>
          <w:bdr w:val="none" w:sz="0" w:space="0" w:color="auto" w:frame="1"/>
        </w:rPr>
        <w:t xml:space="preserve">. </w:t>
      </w:r>
      <w:r w:rsidRPr="00513648">
        <w:rPr>
          <w:rFonts w:ascii="Times New Roman" w:hAnsi="Times New Roman" w:cs="Times New Roman"/>
          <w:sz w:val="28"/>
          <w:szCs w:val="28"/>
          <w:bdr w:val="none" w:sz="0" w:space="0" w:color="auto" w:frame="1"/>
        </w:rPr>
        <w:t>Станом на вересень 2024</w:t>
      </w:r>
      <w:r w:rsidR="001751E2" w:rsidRPr="00513648">
        <w:rPr>
          <w:rFonts w:ascii="Times New Roman" w:hAnsi="Times New Roman" w:cs="Times New Roman"/>
          <w:sz w:val="28"/>
          <w:szCs w:val="28"/>
          <w:bdr w:val="none" w:sz="0" w:space="0" w:color="auto" w:frame="1"/>
        </w:rPr>
        <w:t xml:space="preserve"> року </w:t>
      </w:r>
      <w:r w:rsidRPr="00513648">
        <w:rPr>
          <w:rFonts w:ascii="Times New Roman" w:hAnsi="Times New Roman" w:cs="Times New Roman"/>
          <w:sz w:val="28"/>
          <w:szCs w:val="28"/>
        </w:rPr>
        <w:t xml:space="preserve">заклад відвідують </w:t>
      </w:r>
      <w:r w:rsidRPr="002C46F7">
        <w:rPr>
          <w:rFonts w:ascii="Times New Roman" w:hAnsi="Times New Roman" w:cs="Times New Roman"/>
          <w:sz w:val="28"/>
          <w:szCs w:val="28"/>
        </w:rPr>
        <w:t>210</w:t>
      </w:r>
      <w:r w:rsidR="001751E2" w:rsidRPr="002C46F7">
        <w:rPr>
          <w:rFonts w:ascii="Times New Roman" w:hAnsi="Times New Roman" w:cs="Times New Roman"/>
          <w:sz w:val="28"/>
          <w:szCs w:val="28"/>
        </w:rPr>
        <w:t xml:space="preserve"> з</w:t>
      </w:r>
      <w:r w:rsidR="001751E2" w:rsidRPr="00513648">
        <w:rPr>
          <w:rFonts w:ascii="Times New Roman" w:hAnsi="Times New Roman" w:cs="Times New Roman"/>
          <w:sz w:val="28"/>
          <w:szCs w:val="28"/>
        </w:rPr>
        <w:t>добувачів дошкільної освіти</w:t>
      </w:r>
      <w:r w:rsidR="001751E2" w:rsidRPr="00513648">
        <w:rPr>
          <w:rFonts w:ascii="Times New Roman" w:hAnsi="Times New Roman" w:cs="Times New Roman"/>
          <w:color w:val="000000" w:themeColor="text1"/>
          <w:sz w:val="28"/>
          <w:szCs w:val="28"/>
        </w:rPr>
        <w:t>.</w:t>
      </w:r>
    </w:p>
    <w:p w:rsidR="001751E2" w:rsidRPr="00513648" w:rsidRDefault="004F0B8C" w:rsidP="00513648">
      <w:pPr>
        <w:pStyle w:val="font8"/>
        <w:spacing w:before="0" w:beforeAutospacing="0" w:after="0" w:afterAutospacing="0" w:line="276" w:lineRule="auto"/>
        <w:jc w:val="both"/>
        <w:textAlignment w:val="baseline"/>
        <w:rPr>
          <w:color w:val="000000" w:themeColor="text1"/>
          <w:sz w:val="28"/>
          <w:szCs w:val="28"/>
        </w:rPr>
      </w:pPr>
      <w:r w:rsidRPr="00513648">
        <w:rPr>
          <w:color w:val="000000" w:themeColor="text1"/>
          <w:sz w:val="28"/>
          <w:szCs w:val="28"/>
        </w:rPr>
        <w:t>У 2024-2025</w:t>
      </w:r>
      <w:r w:rsidR="001751E2" w:rsidRPr="00513648">
        <w:rPr>
          <w:color w:val="000000" w:themeColor="text1"/>
          <w:sz w:val="28"/>
          <w:szCs w:val="28"/>
        </w:rPr>
        <w:t xml:space="preserve"> навчальному році у </w:t>
      </w:r>
      <w:r w:rsidR="00316546">
        <w:rPr>
          <w:color w:val="000000"/>
          <w:sz w:val="28"/>
          <w:szCs w:val="28"/>
        </w:rPr>
        <w:t xml:space="preserve">ЗДО № 46 </w:t>
      </w:r>
      <w:r w:rsidRPr="00513648">
        <w:rPr>
          <w:color w:val="000000"/>
          <w:sz w:val="28"/>
          <w:szCs w:val="28"/>
        </w:rPr>
        <w:t>функціонують 11 вікових груп, з них 2 групи</w:t>
      </w:r>
      <w:r w:rsidR="001751E2" w:rsidRPr="00513648">
        <w:rPr>
          <w:color w:val="000000"/>
          <w:sz w:val="28"/>
          <w:szCs w:val="28"/>
        </w:rPr>
        <w:t xml:space="preserve"> </w:t>
      </w:r>
      <w:r w:rsidRPr="00513648">
        <w:rPr>
          <w:color w:val="000000"/>
          <w:sz w:val="28"/>
          <w:szCs w:val="28"/>
        </w:rPr>
        <w:sym w:font="Symbol" w:char="F02D"/>
      </w:r>
      <w:r w:rsidRPr="00513648">
        <w:rPr>
          <w:color w:val="000000"/>
          <w:sz w:val="28"/>
          <w:szCs w:val="28"/>
        </w:rPr>
        <w:t xml:space="preserve"> ран</w:t>
      </w:r>
      <w:r w:rsidR="00316546">
        <w:rPr>
          <w:color w:val="000000"/>
          <w:sz w:val="28"/>
          <w:szCs w:val="28"/>
        </w:rPr>
        <w:t>н</w:t>
      </w:r>
      <w:r w:rsidRPr="00513648">
        <w:rPr>
          <w:color w:val="000000"/>
          <w:sz w:val="28"/>
          <w:szCs w:val="28"/>
        </w:rPr>
        <w:t>ього</w:t>
      </w:r>
      <w:r w:rsidR="001751E2" w:rsidRPr="00513648">
        <w:rPr>
          <w:color w:val="000000"/>
          <w:sz w:val="28"/>
          <w:szCs w:val="28"/>
        </w:rPr>
        <w:t xml:space="preserve"> вік</w:t>
      </w:r>
      <w:r w:rsidRPr="00513648">
        <w:rPr>
          <w:color w:val="000000"/>
          <w:sz w:val="28"/>
          <w:szCs w:val="28"/>
        </w:rPr>
        <w:t>у</w:t>
      </w:r>
      <w:r w:rsidR="001751E2" w:rsidRPr="00513648">
        <w:rPr>
          <w:color w:val="000000"/>
          <w:sz w:val="28"/>
          <w:szCs w:val="28"/>
        </w:rPr>
        <w:t xml:space="preserve">, 3 групи – </w:t>
      </w:r>
      <w:r w:rsidRPr="00513648">
        <w:rPr>
          <w:color w:val="000000"/>
          <w:sz w:val="28"/>
          <w:szCs w:val="28"/>
        </w:rPr>
        <w:t xml:space="preserve">молодшого дошкільного віку, 3 групи </w:t>
      </w:r>
      <w:r w:rsidRPr="00513648">
        <w:rPr>
          <w:color w:val="000000"/>
          <w:sz w:val="28"/>
          <w:szCs w:val="28"/>
        </w:rPr>
        <w:sym w:font="Symbol" w:char="F02D"/>
      </w:r>
      <w:r w:rsidRPr="00513648">
        <w:rPr>
          <w:color w:val="000000"/>
          <w:sz w:val="28"/>
          <w:szCs w:val="28"/>
        </w:rPr>
        <w:t xml:space="preserve"> середнього дошкільного віку, 3 групи – старшого дошкільного віку.</w:t>
      </w:r>
    </w:p>
    <w:p w:rsidR="001751E2" w:rsidRPr="00513648" w:rsidRDefault="00955385" w:rsidP="00D31288">
      <w:pPr>
        <w:pStyle w:val="a3"/>
        <w:spacing w:line="276" w:lineRule="auto"/>
        <w:ind w:firstLine="708"/>
        <w:jc w:val="both"/>
        <w:rPr>
          <w:rFonts w:ascii="Times New Roman" w:hAnsi="Times New Roman" w:cs="Times New Roman"/>
          <w:color w:val="000000" w:themeColor="text1"/>
          <w:sz w:val="28"/>
          <w:szCs w:val="28"/>
          <w:lang w:val="uk-UA"/>
        </w:rPr>
      </w:pPr>
      <w:r w:rsidRPr="00513648">
        <w:rPr>
          <w:rFonts w:ascii="Times New Roman" w:hAnsi="Times New Roman" w:cs="Times New Roman"/>
          <w:color w:val="000000" w:themeColor="text1"/>
          <w:sz w:val="28"/>
          <w:szCs w:val="28"/>
          <w:lang w:val="ru-RU"/>
        </w:rPr>
        <w:t xml:space="preserve">Методом </w:t>
      </w:r>
      <w:proofErr w:type="spellStart"/>
      <w:r w:rsidRPr="00513648">
        <w:rPr>
          <w:rFonts w:ascii="Times New Roman" w:hAnsi="Times New Roman" w:cs="Times New Roman"/>
          <w:color w:val="000000" w:themeColor="text1"/>
          <w:sz w:val="28"/>
          <w:szCs w:val="28"/>
          <w:lang w:val="ru-RU"/>
        </w:rPr>
        <w:t>спостереження</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інтерв’ю</w:t>
      </w:r>
      <w:proofErr w:type="spellEnd"/>
      <w:r w:rsidRPr="00513648">
        <w:rPr>
          <w:rFonts w:ascii="Times New Roman" w:hAnsi="Times New Roman" w:cs="Times New Roman"/>
          <w:color w:val="000000" w:themeColor="text1"/>
          <w:sz w:val="28"/>
          <w:szCs w:val="28"/>
          <w:lang w:val="ru-RU"/>
        </w:rPr>
        <w:t xml:space="preserve"> та </w:t>
      </w:r>
      <w:proofErr w:type="spellStart"/>
      <w:r w:rsidRPr="00513648">
        <w:rPr>
          <w:rFonts w:ascii="Times New Roman" w:hAnsi="Times New Roman" w:cs="Times New Roman"/>
          <w:color w:val="000000" w:themeColor="text1"/>
          <w:sz w:val="28"/>
          <w:szCs w:val="28"/>
          <w:lang w:val="ru-RU"/>
        </w:rPr>
        <w:t>вивчення</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документації</w:t>
      </w:r>
      <w:proofErr w:type="spellEnd"/>
      <w:r w:rsidRPr="00513648">
        <w:rPr>
          <w:rFonts w:ascii="Times New Roman" w:hAnsi="Times New Roman" w:cs="Times New Roman"/>
          <w:color w:val="000000" w:themeColor="text1"/>
          <w:sz w:val="28"/>
          <w:szCs w:val="28"/>
          <w:lang w:val="ru-RU"/>
        </w:rPr>
        <w:t xml:space="preserve"> в </w:t>
      </w:r>
      <w:proofErr w:type="spellStart"/>
      <w:r w:rsidRPr="00513648">
        <w:rPr>
          <w:rFonts w:ascii="Times New Roman" w:hAnsi="Times New Roman" w:cs="Times New Roman"/>
          <w:color w:val="000000" w:themeColor="text1"/>
          <w:sz w:val="28"/>
          <w:szCs w:val="28"/>
          <w:lang w:val="ru-RU"/>
        </w:rPr>
        <w:t>закладі</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освіти</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було</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здійснено</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аналіз</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щодо</w:t>
      </w:r>
      <w:proofErr w:type="spellEnd"/>
      <w:r w:rsidRPr="00513648">
        <w:rPr>
          <w:rFonts w:ascii="Times New Roman" w:hAnsi="Times New Roman" w:cs="Times New Roman"/>
          <w:color w:val="000000" w:themeColor="text1"/>
          <w:sz w:val="28"/>
          <w:szCs w:val="28"/>
          <w:lang w:val="ru-RU"/>
        </w:rPr>
        <w:t xml:space="preserve"> </w:t>
      </w:r>
      <w:proofErr w:type="spellStart"/>
      <w:r w:rsidRPr="00513648">
        <w:rPr>
          <w:rFonts w:ascii="Times New Roman" w:hAnsi="Times New Roman" w:cs="Times New Roman"/>
          <w:color w:val="000000" w:themeColor="text1"/>
          <w:sz w:val="28"/>
          <w:szCs w:val="28"/>
          <w:lang w:val="ru-RU"/>
        </w:rPr>
        <w:t>облаштування</w:t>
      </w:r>
      <w:proofErr w:type="spellEnd"/>
      <w:r w:rsidRPr="00513648">
        <w:rPr>
          <w:rFonts w:ascii="Times New Roman" w:hAnsi="Times New Roman" w:cs="Times New Roman"/>
          <w:color w:val="000000" w:themeColor="text1"/>
          <w:sz w:val="28"/>
          <w:szCs w:val="28"/>
          <w:lang w:val="ru-RU"/>
        </w:rPr>
        <w:t xml:space="preserve"> </w:t>
      </w:r>
      <w:proofErr w:type="spellStart"/>
      <w:r w:rsidR="00EC720C" w:rsidRPr="00513648">
        <w:rPr>
          <w:rFonts w:ascii="Times New Roman" w:hAnsi="Times New Roman" w:cs="Times New Roman"/>
          <w:color w:val="000000" w:themeColor="text1"/>
          <w:sz w:val="28"/>
          <w:szCs w:val="28"/>
          <w:lang w:val="ru-RU"/>
        </w:rPr>
        <w:t>основних</w:t>
      </w:r>
      <w:proofErr w:type="spellEnd"/>
      <w:r w:rsidR="00EC720C" w:rsidRPr="00513648">
        <w:rPr>
          <w:rFonts w:ascii="Times New Roman" w:hAnsi="Times New Roman" w:cs="Times New Roman"/>
          <w:color w:val="000000" w:themeColor="text1"/>
          <w:sz w:val="28"/>
          <w:szCs w:val="28"/>
          <w:lang w:val="ru-RU"/>
        </w:rPr>
        <w:t xml:space="preserve"> </w:t>
      </w:r>
      <w:proofErr w:type="spellStart"/>
      <w:r w:rsidR="00EC720C" w:rsidRPr="00513648">
        <w:rPr>
          <w:rFonts w:ascii="Times New Roman" w:hAnsi="Times New Roman" w:cs="Times New Roman"/>
          <w:color w:val="000000" w:themeColor="text1"/>
          <w:sz w:val="28"/>
          <w:szCs w:val="28"/>
          <w:lang w:val="ru-RU"/>
        </w:rPr>
        <w:t>приміщень</w:t>
      </w:r>
      <w:proofErr w:type="spellEnd"/>
      <w:r w:rsidR="00EC720C" w:rsidRPr="00513648">
        <w:rPr>
          <w:rFonts w:ascii="Times New Roman" w:hAnsi="Times New Roman" w:cs="Times New Roman"/>
          <w:color w:val="000000" w:themeColor="text1"/>
          <w:sz w:val="28"/>
          <w:szCs w:val="28"/>
          <w:lang w:val="ru-RU"/>
        </w:rPr>
        <w:t xml:space="preserve"> </w:t>
      </w:r>
      <w:r w:rsidR="001751E2" w:rsidRPr="00513648">
        <w:rPr>
          <w:rFonts w:ascii="Times New Roman" w:hAnsi="Times New Roman" w:cs="Times New Roman"/>
          <w:color w:val="000000" w:themeColor="text1"/>
          <w:sz w:val="28"/>
          <w:szCs w:val="28"/>
          <w:lang w:val="ru-RU"/>
        </w:rPr>
        <w:t>З</w:t>
      </w:r>
      <w:r w:rsidR="00EC720C" w:rsidRPr="00513648">
        <w:rPr>
          <w:rFonts w:ascii="Times New Roman" w:hAnsi="Times New Roman" w:cs="Times New Roman"/>
          <w:color w:val="000000" w:themeColor="text1"/>
          <w:sz w:val="28"/>
          <w:szCs w:val="28"/>
          <w:lang w:val="ru-RU"/>
        </w:rPr>
        <w:t>ДО</w:t>
      </w:r>
      <w:r w:rsidRPr="00513648">
        <w:rPr>
          <w:rFonts w:ascii="Times New Roman" w:hAnsi="Times New Roman" w:cs="Times New Roman"/>
          <w:color w:val="000000" w:themeColor="text1"/>
          <w:sz w:val="28"/>
          <w:szCs w:val="28"/>
          <w:lang w:val="ru-RU"/>
        </w:rPr>
        <w:t>.</w:t>
      </w:r>
    </w:p>
    <w:p w:rsidR="001751E2" w:rsidRDefault="001751E2" w:rsidP="00D31288">
      <w:pPr>
        <w:pStyle w:val="a3"/>
        <w:spacing w:line="276" w:lineRule="auto"/>
        <w:ind w:firstLine="708"/>
        <w:jc w:val="both"/>
        <w:rPr>
          <w:rFonts w:ascii="Times New Roman" w:hAnsi="Times New Roman" w:cs="Times New Roman"/>
          <w:sz w:val="28"/>
          <w:szCs w:val="28"/>
          <w:lang w:val="uk-UA"/>
        </w:rPr>
      </w:pPr>
      <w:r w:rsidRPr="00513648">
        <w:rPr>
          <w:rFonts w:ascii="Times New Roman" w:hAnsi="Times New Roman" w:cs="Times New Roman"/>
          <w:sz w:val="28"/>
          <w:szCs w:val="28"/>
          <w:lang w:val="uk-UA"/>
        </w:rPr>
        <w:t xml:space="preserve">Приміщення відповідають зросту та віку дітей. </w:t>
      </w:r>
    </w:p>
    <w:p w:rsidR="006D0310" w:rsidRPr="006D0310" w:rsidRDefault="006D0310" w:rsidP="006D0310">
      <w:pPr>
        <w:pStyle w:val="a3"/>
        <w:spacing w:line="276" w:lineRule="auto"/>
        <w:ind w:firstLine="708"/>
        <w:jc w:val="both"/>
        <w:rPr>
          <w:rFonts w:ascii="Times New Roman" w:hAnsi="Times New Roman" w:cs="Times New Roman"/>
          <w:sz w:val="28"/>
          <w:szCs w:val="28"/>
          <w:lang w:val="uk-UA"/>
        </w:rPr>
      </w:pPr>
      <w:r w:rsidRPr="006D0310">
        <w:rPr>
          <w:rFonts w:ascii="Times New Roman" w:hAnsi="Times New Roman" w:cs="Times New Roman"/>
          <w:sz w:val="28"/>
          <w:szCs w:val="28"/>
          <w:lang w:val="uk-UA"/>
        </w:rPr>
        <w:t xml:space="preserve">Ігрові приміщення в групах обладнанні шафами для </w:t>
      </w:r>
      <w:r w:rsidR="002C46F7">
        <w:rPr>
          <w:rFonts w:ascii="Times New Roman" w:hAnsi="Times New Roman" w:cs="Times New Roman"/>
          <w:sz w:val="28"/>
          <w:szCs w:val="28"/>
          <w:lang w:val="uk-UA"/>
        </w:rPr>
        <w:t>іграшок і допоміжним матеріалом</w:t>
      </w:r>
      <w:r w:rsidRPr="006D0310">
        <w:rPr>
          <w:rFonts w:ascii="Times New Roman" w:hAnsi="Times New Roman" w:cs="Times New Roman"/>
          <w:sz w:val="28"/>
          <w:szCs w:val="28"/>
          <w:lang w:val="uk-UA"/>
        </w:rPr>
        <w:t>.</w:t>
      </w:r>
      <w:r w:rsidR="002C46F7">
        <w:rPr>
          <w:rFonts w:ascii="Times New Roman" w:hAnsi="Times New Roman" w:cs="Times New Roman"/>
          <w:sz w:val="28"/>
          <w:szCs w:val="28"/>
          <w:lang w:val="uk-UA"/>
        </w:rPr>
        <w:t xml:space="preserve"> </w:t>
      </w:r>
      <w:r w:rsidR="002C46F7" w:rsidRPr="002C46F7">
        <w:rPr>
          <w:rFonts w:ascii="Times New Roman" w:hAnsi="Times New Roman" w:cs="Times New Roman"/>
          <w:sz w:val="28"/>
          <w:szCs w:val="28"/>
          <w:lang w:val="uk-UA"/>
        </w:rPr>
        <w:t>Групові приміщення гарні, затишні, привабливі. В оформленні дотримується єдиний стиль дизайну, використовуються світлі тони забарвлення стін, білі стелі.</w:t>
      </w:r>
    </w:p>
    <w:p w:rsidR="006D0310" w:rsidRPr="006D0310" w:rsidRDefault="006D0310" w:rsidP="006D0310">
      <w:pPr>
        <w:pStyle w:val="a3"/>
        <w:spacing w:line="276" w:lineRule="auto"/>
        <w:ind w:firstLine="708"/>
        <w:jc w:val="both"/>
        <w:rPr>
          <w:rFonts w:ascii="Times New Roman" w:hAnsi="Times New Roman" w:cs="Times New Roman"/>
          <w:sz w:val="28"/>
          <w:szCs w:val="28"/>
          <w:lang w:val="uk-UA"/>
        </w:rPr>
      </w:pPr>
      <w:r w:rsidRPr="006D0310">
        <w:rPr>
          <w:rFonts w:ascii="Times New Roman" w:hAnsi="Times New Roman" w:cs="Times New Roman"/>
          <w:sz w:val="28"/>
          <w:szCs w:val="28"/>
          <w:lang w:val="uk-UA"/>
        </w:rPr>
        <w:t>Спальні обладнані безпечними стаціонарними ліжками, промарковані однаково з постільною білизною .</w:t>
      </w:r>
    </w:p>
    <w:p w:rsidR="006D0310" w:rsidRPr="006D0310" w:rsidRDefault="006D0310" w:rsidP="006D0310">
      <w:pPr>
        <w:pStyle w:val="a3"/>
        <w:spacing w:line="276" w:lineRule="auto"/>
        <w:ind w:firstLine="708"/>
        <w:jc w:val="both"/>
        <w:rPr>
          <w:rFonts w:ascii="Times New Roman" w:hAnsi="Times New Roman" w:cs="Times New Roman"/>
          <w:sz w:val="28"/>
          <w:szCs w:val="28"/>
          <w:lang w:val="uk-UA"/>
        </w:rPr>
      </w:pPr>
      <w:r w:rsidRPr="006D0310">
        <w:rPr>
          <w:rFonts w:ascii="Times New Roman" w:hAnsi="Times New Roman" w:cs="Times New Roman"/>
          <w:sz w:val="28"/>
          <w:szCs w:val="28"/>
          <w:lang w:val="uk-UA"/>
        </w:rPr>
        <w:t>У туалетних кімн</w:t>
      </w:r>
      <w:r w:rsidR="002C46F7">
        <w:rPr>
          <w:rFonts w:ascii="Times New Roman" w:hAnsi="Times New Roman" w:cs="Times New Roman"/>
          <w:sz w:val="28"/>
          <w:szCs w:val="28"/>
          <w:lang w:val="uk-UA"/>
        </w:rPr>
        <w:t>атах наявні вішаки для рушників</w:t>
      </w:r>
      <w:r w:rsidRPr="006D0310">
        <w:rPr>
          <w:rFonts w:ascii="Times New Roman" w:hAnsi="Times New Roman" w:cs="Times New Roman"/>
          <w:sz w:val="28"/>
          <w:szCs w:val="28"/>
          <w:lang w:val="uk-UA"/>
        </w:rPr>
        <w:t>,</w:t>
      </w:r>
      <w:r w:rsidR="002C46F7">
        <w:rPr>
          <w:rFonts w:ascii="Times New Roman" w:hAnsi="Times New Roman" w:cs="Times New Roman"/>
          <w:sz w:val="28"/>
          <w:szCs w:val="28"/>
          <w:lang w:val="uk-UA"/>
        </w:rPr>
        <w:t xml:space="preserve"> </w:t>
      </w:r>
      <w:r w:rsidRPr="006D0310">
        <w:rPr>
          <w:rFonts w:ascii="Times New Roman" w:hAnsi="Times New Roman" w:cs="Times New Roman"/>
          <w:sz w:val="28"/>
          <w:szCs w:val="28"/>
          <w:lang w:val="uk-UA"/>
        </w:rPr>
        <w:t>які закріплені за кожною дитиною та відповідно промарковані. Туалети старших вік</w:t>
      </w:r>
      <w:r w:rsidR="002C46F7">
        <w:rPr>
          <w:rFonts w:ascii="Times New Roman" w:hAnsi="Times New Roman" w:cs="Times New Roman"/>
          <w:sz w:val="28"/>
          <w:szCs w:val="28"/>
          <w:lang w:val="uk-UA"/>
        </w:rPr>
        <w:t>ових груп відокремлені екранами-перегородками</w:t>
      </w:r>
      <w:r w:rsidRPr="006D0310">
        <w:rPr>
          <w:rFonts w:ascii="Times New Roman" w:hAnsi="Times New Roman" w:cs="Times New Roman"/>
          <w:sz w:val="28"/>
          <w:szCs w:val="28"/>
          <w:lang w:val="uk-UA"/>
        </w:rPr>
        <w:t xml:space="preserve"> для хлопч</w:t>
      </w:r>
      <w:r w:rsidR="002C46F7">
        <w:rPr>
          <w:rFonts w:ascii="Times New Roman" w:hAnsi="Times New Roman" w:cs="Times New Roman"/>
          <w:sz w:val="28"/>
          <w:szCs w:val="28"/>
          <w:lang w:val="uk-UA"/>
        </w:rPr>
        <w:t xml:space="preserve">иків та </w:t>
      </w:r>
      <w:proofErr w:type="spellStart"/>
      <w:r w:rsidR="002C46F7">
        <w:rPr>
          <w:rFonts w:ascii="Times New Roman" w:hAnsi="Times New Roman" w:cs="Times New Roman"/>
          <w:sz w:val="28"/>
          <w:szCs w:val="28"/>
          <w:lang w:val="uk-UA"/>
        </w:rPr>
        <w:t>дівчаток</w:t>
      </w:r>
      <w:proofErr w:type="spellEnd"/>
      <w:r w:rsidR="002C46F7">
        <w:rPr>
          <w:rFonts w:ascii="Times New Roman" w:hAnsi="Times New Roman" w:cs="Times New Roman"/>
          <w:sz w:val="28"/>
          <w:szCs w:val="28"/>
          <w:lang w:val="uk-UA"/>
        </w:rPr>
        <w:t>. Є рукомийники</w:t>
      </w:r>
      <w:r w:rsidRPr="006D0310">
        <w:rPr>
          <w:rFonts w:ascii="Times New Roman" w:hAnsi="Times New Roman" w:cs="Times New Roman"/>
          <w:sz w:val="28"/>
          <w:szCs w:val="28"/>
          <w:lang w:val="uk-UA"/>
        </w:rPr>
        <w:t>,</w:t>
      </w:r>
      <w:r w:rsidR="002C46F7">
        <w:rPr>
          <w:rFonts w:ascii="Times New Roman" w:hAnsi="Times New Roman" w:cs="Times New Roman"/>
          <w:sz w:val="28"/>
          <w:szCs w:val="28"/>
          <w:lang w:val="uk-UA"/>
        </w:rPr>
        <w:t xml:space="preserve"> </w:t>
      </w:r>
      <w:r w:rsidRPr="006D0310">
        <w:rPr>
          <w:rFonts w:ascii="Times New Roman" w:hAnsi="Times New Roman" w:cs="Times New Roman"/>
          <w:sz w:val="28"/>
          <w:szCs w:val="28"/>
          <w:lang w:val="uk-UA"/>
        </w:rPr>
        <w:t>мило, туалетний папір. У туалетни</w:t>
      </w:r>
      <w:r w:rsidR="002C46F7">
        <w:rPr>
          <w:rFonts w:ascii="Times New Roman" w:hAnsi="Times New Roman" w:cs="Times New Roman"/>
          <w:sz w:val="28"/>
          <w:szCs w:val="28"/>
          <w:lang w:val="uk-UA"/>
        </w:rPr>
        <w:t xml:space="preserve">х кімнатах груп раннього віку є стелаж </w:t>
      </w:r>
      <w:r w:rsidRPr="006D0310">
        <w:rPr>
          <w:rFonts w:ascii="Times New Roman" w:hAnsi="Times New Roman" w:cs="Times New Roman"/>
          <w:sz w:val="28"/>
          <w:szCs w:val="28"/>
          <w:lang w:val="uk-UA"/>
        </w:rPr>
        <w:t>для горщиків.</w:t>
      </w:r>
    </w:p>
    <w:p w:rsidR="006D0310" w:rsidRPr="006D0310" w:rsidRDefault="006D0310" w:rsidP="006D0310">
      <w:pPr>
        <w:pStyle w:val="a3"/>
        <w:spacing w:line="276" w:lineRule="auto"/>
        <w:ind w:firstLine="708"/>
        <w:jc w:val="both"/>
        <w:rPr>
          <w:rFonts w:ascii="Times New Roman" w:hAnsi="Times New Roman" w:cs="Times New Roman"/>
          <w:sz w:val="28"/>
          <w:szCs w:val="28"/>
          <w:lang w:val="uk-UA"/>
        </w:rPr>
      </w:pPr>
      <w:r w:rsidRPr="006D0310">
        <w:rPr>
          <w:rFonts w:ascii="Times New Roman" w:hAnsi="Times New Roman" w:cs="Times New Roman"/>
          <w:sz w:val="28"/>
          <w:szCs w:val="28"/>
          <w:lang w:val="uk-UA"/>
        </w:rPr>
        <w:t>Меблі у вікових групах підібрані в</w:t>
      </w:r>
      <w:r w:rsidR="002C46F7">
        <w:rPr>
          <w:rFonts w:ascii="Times New Roman" w:hAnsi="Times New Roman" w:cs="Times New Roman"/>
          <w:sz w:val="28"/>
          <w:szCs w:val="28"/>
          <w:lang w:val="uk-UA"/>
        </w:rPr>
        <w:t>ідповідно до зросту дітей</w:t>
      </w:r>
      <w:r w:rsidRPr="006D0310">
        <w:rPr>
          <w:rFonts w:ascii="Times New Roman" w:hAnsi="Times New Roman" w:cs="Times New Roman"/>
          <w:sz w:val="28"/>
          <w:szCs w:val="28"/>
          <w:lang w:val="uk-UA"/>
        </w:rPr>
        <w:t>.</w:t>
      </w:r>
      <w:r w:rsidR="002C46F7">
        <w:rPr>
          <w:rFonts w:ascii="Times New Roman" w:hAnsi="Times New Roman" w:cs="Times New Roman"/>
          <w:sz w:val="28"/>
          <w:szCs w:val="28"/>
          <w:lang w:val="uk-UA"/>
        </w:rPr>
        <w:t xml:space="preserve"> Стаціонарне обладнання</w:t>
      </w:r>
      <w:r w:rsidRPr="006D0310">
        <w:rPr>
          <w:rFonts w:ascii="Times New Roman" w:hAnsi="Times New Roman" w:cs="Times New Roman"/>
          <w:sz w:val="28"/>
          <w:szCs w:val="28"/>
          <w:lang w:val="uk-UA"/>
        </w:rPr>
        <w:t xml:space="preserve"> (стелажі, шаф</w:t>
      </w:r>
      <w:r w:rsidR="002C46F7">
        <w:rPr>
          <w:rFonts w:ascii="Times New Roman" w:hAnsi="Times New Roman" w:cs="Times New Roman"/>
          <w:sz w:val="28"/>
          <w:szCs w:val="28"/>
          <w:lang w:val="uk-UA"/>
        </w:rPr>
        <w:t>и, полиці) міцно закріплені до підлоги</w:t>
      </w:r>
      <w:r w:rsidRPr="006D0310">
        <w:rPr>
          <w:rFonts w:ascii="Times New Roman" w:hAnsi="Times New Roman" w:cs="Times New Roman"/>
          <w:sz w:val="28"/>
          <w:szCs w:val="28"/>
          <w:lang w:val="uk-UA"/>
        </w:rPr>
        <w:t>,</w:t>
      </w:r>
      <w:r w:rsidR="002C46F7">
        <w:rPr>
          <w:rFonts w:ascii="Times New Roman" w:hAnsi="Times New Roman" w:cs="Times New Roman"/>
          <w:sz w:val="28"/>
          <w:szCs w:val="28"/>
          <w:lang w:val="uk-UA"/>
        </w:rPr>
        <w:t xml:space="preserve"> стін.</w:t>
      </w:r>
    </w:p>
    <w:p w:rsidR="006D0310" w:rsidRPr="006D0310" w:rsidRDefault="006D0310" w:rsidP="006D0310">
      <w:pPr>
        <w:pStyle w:val="a3"/>
        <w:spacing w:line="276" w:lineRule="auto"/>
        <w:ind w:firstLine="708"/>
        <w:jc w:val="both"/>
        <w:rPr>
          <w:rFonts w:ascii="Times New Roman" w:hAnsi="Times New Roman" w:cs="Times New Roman"/>
          <w:sz w:val="28"/>
          <w:szCs w:val="28"/>
          <w:lang w:val="uk-UA"/>
        </w:rPr>
      </w:pPr>
      <w:r w:rsidRPr="006D0310">
        <w:rPr>
          <w:rFonts w:ascii="Times New Roman" w:hAnsi="Times New Roman" w:cs="Times New Roman"/>
          <w:sz w:val="28"/>
          <w:szCs w:val="28"/>
          <w:lang w:val="uk-UA"/>
        </w:rPr>
        <w:t>У закладі наявні музична та фізкультурна зали.</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Музина зала оснащена</w:t>
      </w:r>
      <w:r w:rsidR="006D0310" w:rsidRPr="006D0310">
        <w:rPr>
          <w:rFonts w:ascii="Times New Roman" w:hAnsi="Times New Roman" w:cs="Times New Roman"/>
          <w:sz w:val="28"/>
          <w:szCs w:val="28"/>
          <w:lang w:val="uk-UA"/>
        </w:rPr>
        <w:t>: Мультимедійною дошкою, акустичною  си</w:t>
      </w:r>
      <w:r>
        <w:rPr>
          <w:rFonts w:ascii="Times New Roman" w:hAnsi="Times New Roman" w:cs="Times New Roman"/>
          <w:sz w:val="28"/>
          <w:szCs w:val="28"/>
          <w:lang w:val="uk-UA"/>
        </w:rPr>
        <w:t>стемою, музичними інструментами</w:t>
      </w:r>
      <w:r w:rsidR="006D0310" w:rsidRPr="006D0310">
        <w:rPr>
          <w:rFonts w:ascii="Times New Roman" w:hAnsi="Times New Roman" w:cs="Times New Roman"/>
          <w:sz w:val="28"/>
          <w:szCs w:val="28"/>
          <w:lang w:val="uk-UA"/>
        </w:rPr>
        <w:t>, дидактичним матеріалом від</w:t>
      </w:r>
      <w:r>
        <w:rPr>
          <w:rFonts w:ascii="Times New Roman" w:hAnsi="Times New Roman" w:cs="Times New Roman"/>
          <w:sz w:val="28"/>
          <w:szCs w:val="28"/>
          <w:lang w:val="uk-UA"/>
        </w:rPr>
        <w:t>повідно до вікової періодизації</w:t>
      </w:r>
      <w:r w:rsidR="006D0310" w:rsidRPr="006D0310">
        <w:rPr>
          <w:rFonts w:ascii="Times New Roman" w:hAnsi="Times New Roman" w:cs="Times New Roman"/>
          <w:sz w:val="28"/>
          <w:szCs w:val="28"/>
          <w:lang w:val="uk-UA"/>
        </w:rPr>
        <w:t>.</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Фізкультурна зала оснащена</w:t>
      </w:r>
      <w:r w:rsidR="006D0310" w:rsidRPr="006D0310">
        <w:rPr>
          <w:rFonts w:ascii="Times New Roman" w:hAnsi="Times New Roman" w:cs="Times New Roman"/>
          <w:sz w:val="28"/>
          <w:szCs w:val="28"/>
          <w:lang w:val="uk-UA"/>
        </w:rPr>
        <w:t xml:space="preserve"> фізкультурним обладнанням та інвентарем згідно Типового переліку обладнання та інвентарю для фізкультурно-спортивних приміщень закладів освіти.</w:t>
      </w:r>
    </w:p>
    <w:p w:rsidR="006D0310" w:rsidRPr="006D0310" w:rsidRDefault="006D0310" w:rsidP="006D0310">
      <w:pPr>
        <w:pStyle w:val="a3"/>
        <w:spacing w:line="276" w:lineRule="auto"/>
        <w:ind w:firstLine="708"/>
        <w:jc w:val="both"/>
        <w:rPr>
          <w:rFonts w:ascii="Times New Roman" w:hAnsi="Times New Roman" w:cs="Times New Roman"/>
          <w:sz w:val="28"/>
          <w:szCs w:val="28"/>
          <w:lang w:val="uk-UA"/>
        </w:rPr>
      </w:pPr>
      <w:r w:rsidRPr="006D0310">
        <w:rPr>
          <w:rFonts w:ascii="Times New Roman" w:hAnsi="Times New Roman" w:cs="Times New Roman"/>
          <w:sz w:val="28"/>
          <w:szCs w:val="28"/>
          <w:lang w:val="uk-UA"/>
        </w:rPr>
        <w:lastRenderedPageBreak/>
        <w:t>МЕТОДИЧНИЙ КАБІНЕТ забезп</w:t>
      </w:r>
      <w:r w:rsidR="002C46F7">
        <w:rPr>
          <w:rFonts w:ascii="Times New Roman" w:hAnsi="Times New Roman" w:cs="Times New Roman"/>
          <w:sz w:val="28"/>
          <w:szCs w:val="28"/>
          <w:lang w:val="uk-UA"/>
        </w:rPr>
        <w:t xml:space="preserve">ечений </w:t>
      </w:r>
      <w:r w:rsidRPr="006D0310">
        <w:rPr>
          <w:rFonts w:ascii="Times New Roman" w:hAnsi="Times New Roman" w:cs="Times New Roman"/>
          <w:sz w:val="28"/>
          <w:szCs w:val="28"/>
          <w:lang w:val="uk-UA"/>
        </w:rPr>
        <w:t>технічним</w:t>
      </w:r>
      <w:r w:rsidR="002C46F7">
        <w:rPr>
          <w:rFonts w:ascii="Times New Roman" w:hAnsi="Times New Roman" w:cs="Times New Roman"/>
          <w:sz w:val="28"/>
          <w:szCs w:val="28"/>
          <w:lang w:val="uk-UA"/>
        </w:rPr>
        <w:t>и засобами розвитку і навчання</w:t>
      </w:r>
      <w:r w:rsidRPr="006D0310">
        <w:rPr>
          <w:rFonts w:ascii="Times New Roman" w:hAnsi="Times New Roman" w:cs="Times New Roman"/>
          <w:sz w:val="28"/>
          <w:szCs w:val="28"/>
          <w:lang w:val="uk-UA"/>
        </w:rPr>
        <w:t>, науковою літературою з різних галузей зн</w:t>
      </w:r>
      <w:r w:rsidR="002C46F7">
        <w:rPr>
          <w:rFonts w:ascii="Times New Roman" w:hAnsi="Times New Roman" w:cs="Times New Roman"/>
          <w:sz w:val="28"/>
          <w:szCs w:val="28"/>
          <w:lang w:val="uk-UA"/>
        </w:rPr>
        <w:t>ань, зразками навчально-наочних</w:t>
      </w:r>
      <w:r w:rsidRPr="006D0310">
        <w:rPr>
          <w:rFonts w:ascii="Times New Roman" w:hAnsi="Times New Roman" w:cs="Times New Roman"/>
          <w:sz w:val="28"/>
          <w:szCs w:val="28"/>
          <w:lang w:val="uk-UA"/>
        </w:rPr>
        <w:t xml:space="preserve">, ігрових та дидактичних матеріалів. </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КАБІНЕТ </w:t>
      </w:r>
      <w:proofErr w:type="spellStart"/>
      <w:r>
        <w:rPr>
          <w:rFonts w:ascii="Times New Roman" w:hAnsi="Times New Roman" w:cs="Times New Roman"/>
          <w:sz w:val="28"/>
          <w:szCs w:val="28"/>
          <w:lang w:val="uk-UA"/>
        </w:rPr>
        <w:t>Англ</w:t>
      </w:r>
      <w:proofErr w:type="spellEnd"/>
      <w:r>
        <w:rPr>
          <w:rFonts w:ascii="Times New Roman" w:hAnsi="Times New Roman" w:cs="Times New Roman"/>
          <w:sz w:val="28"/>
          <w:szCs w:val="28"/>
          <w:lang w:val="uk-UA"/>
        </w:rPr>
        <w:t xml:space="preserve">. мови оснащений мультимедійним </w:t>
      </w:r>
      <w:r w:rsidR="006D0310" w:rsidRPr="006D0310">
        <w:rPr>
          <w:rFonts w:ascii="Times New Roman" w:hAnsi="Times New Roman" w:cs="Times New Roman"/>
          <w:sz w:val="28"/>
          <w:szCs w:val="28"/>
          <w:lang w:val="uk-UA"/>
        </w:rPr>
        <w:t>екраном, проектором, планшетами різноманітним дид</w:t>
      </w:r>
      <w:r>
        <w:rPr>
          <w:rFonts w:ascii="Times New Roman" w:hAnsi="Times New Roman" w:cs="Times New Roman"/>
          <w:sz w:val="28"/>
          <w:szCs w:val="28"/>
          <w:lang w:val="uk-UA"/>
        </w:rPr>
        <w:t>актичним та наочним матеріалом.</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КАБІНЕТ ПСИХОЛОГА наповнений</w:t>
      </w:r>
      <w:r w:rsidR="006D0310" w:rsidRPr="006D0310">
        <w:rPr>
          <w:rFonts w:ascii="Times New Roman" w:hAnsi="Times New Roman" w:cs="Times New Roman"/>
          <w:sz w:val="28"/>
          <w:szCs w:val="28"/>
          <w:lang w:val="uk-UA"/>
        </w:rPr>
        <w:t xml:space="preserve"> </w:t>
      </w:r>
      <w:proofErr w:type="spellStart"/>
      <w:r w:rsidR="006D0310" w:rsidRPr="006D0310">
        <w:rPr>
          <w:rFonts w:ascii="Times New Roman" w:hAnsi="Times New Roman" w:cs="Times New Roman"/>
          <w:sz w:val="28"/>
          <w:szCs w:val="28"/>
          <w:lang w:val="uk-UA"/>
        </w:rPr>
        <w:t>стимульним</w:t>
      </w:r>
      <w:proofErr w:type="spellEnd"/>
      <w:r w:rsidR="006D0310" w:rsidRPr="006D0310">
        <w:rPr>
          <w:rFonts w:ascii="Times New Roman" w:hAnsi="Times New Roman" w:cs="Times New Roman"/>
          <w:sz w:val="28"/>
          <w:szCs w:val="28"/>
          <w:lang w:val="uk-UA"/>
        </w:rPr>
        <w:t xml:space="preserve"> матеріалом для діагностико-корекційної роботи ноутбуком. </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ХАРЧОБЛОК</w:t>
      </w:r>
      <w:r w:rsidR="006D0310" w:rsidRPr="006D0310">
        <w:rPr>
          <w:rFonts w:ascii="Times New Roman" w:hAnsi="Times New Roman" w:cs="Times New Roman"/>
          <w:sz w:val="28"/>
          <w:szCs w:val="28"/>
          <w:lang w:val="uk-UA"/>
        </w:rPr>
        <w:t xml:space="preserve"> просторий  складається з 5 приміщень обладнаний новою сучасною технікою.</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ПРАЛЬНЯ велика 27 м </w:t>
      </w:r>
      <w:proofErr w:type="spellStart"/>
      <w:r>
        <w:rPr>
          <w:rFonts w:ascii="Times New Roman" w:hAnsi="Times New Roman" w:cs="Times New Roman"/>
          <w:sz w:val="28"/>
          <w:szCs w:val="28"/>
          <w:lang w:val="uk-UA"/>
        </w:rPr>
        <w:t>кв</w:t>
      </w:r>
      <w:proofErr w:type="spellEnd"/>
      <w:r>
        <w:rPr>
          <w:rFonts w:ascii="Times New Roman" w:hAnsi="Times New Roman" w:cs="Times New Roman"/>
          <w:sz w:val="28"/>
          <w:szCs w:val="28"/>
          <w:lang w:val="uk-UA"/>
        </w:rPr>
        <w:t xml:space="preserve">. </w:t>
      </w:r>
      <w:r w:rsidR="006D0310" w:rsidRPr="006D0310">
        <w:rPr>
          <w:rFonts w:ascii="Times New Roman" w:hAnsi="Times New Roman" w:cs="Times New Roman"/>
          <w:sz w:val="28"/>
          <w:szCs w:val="28"/>
          <w:lang w:val="uk-UA"/>
        </w:rPr>
        <w:t>обладнана 2 п</w:t>
      </w:r>
      <w:r>
        <w:rPr>
          <w:rFonts w:ascii="Times New Roman" w:hAnsi="Times New Roman" w:cs="Times New Roman"/>
          <w:sz w:val="28"/>
          <w:szCs w:val="28"/>
          <w:lang w:val="uk-UA"/>
        </w:rPr>
        <w:t>ральними і 1 сушильною машинами</w:t>
      </w:r>
      <w:r w:rsidR="006D0310" w:rsidRPr="006D0310">
        <w:rPr>
          <w:rFonts w:ascii="Times New Roman" w:hAnsi="Times New Roman" w:cs="Times New Roman"/>
          <w:sz w:val="28"/>
          <w:szCs w:val="28"/>
          <w:lang w:val="uk-UA"/>
        </w:rPr>
        <w:t xml:space="preserve"> </w:t>
      </w:r>
      <w:r w:rsidR="00C63E1F">
        <w:rPr>
          <w:rFonts w:ascii="Times New Roman" w:hAnsi="Times New Roman" w:cs="Times New Roman"/>
          <w:sz w:val="28"/>
          <w:szCs w:val="28"/>
          <w:lang w:val="uk-UA"/>
        </w:rPr>
        <w:t>,</w:t>
      </w:r>
      <w:r w:rsidR="006D0310" w:rsidRPr="006D0310">
        <w:rPr>
          <w:rFonts w:ascii="Times New Roman" w:hAnsi="Times New Roman" w:cs="Times New Roman"/>
          <w:sz w:val="28"/>
          <w:szCs w:val="28"/>
          <w:lang w:val="uk-UA"/>
        </w:rPr>
        <w:t>шафою, стелажами для білизни</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МЕДИЧНИЙ БЛОК входять: </w:t>
      </w:r>
      <w:r w:rsidR="006D0310" w:rsidRPr="006D0310">
        <w:rPr>
          <w:rFonts w:ascii="Times New Roman" w:hAnsi="Times New Roman" w:cs="Times New Roman"/>
          <w:sz w:val="28"/>
          <w:szCs w:val="28"/>
          <w:lang w:val="uk-UA"/>
        </w:rPr>
        <w:t xml:space="preserve">кабінет сестри медичної, ізолятор, </w:t>
      </w:r>
      <w:proofErr w:type="spellStart"/>
      <w:r w:rsidR="006D0310" w:rsidRPr="006D0310">
        <w:rPr>
          <w:rFonts w:ascii="Times New Roman" w:hAnsi="Times New Roman" w:cs="Times New Roman"/>
          <w:sz w:val="28"/>
          <w:szCs w:val="28"/>
          <w:lang w:val="uk-UA"/>
        </w:rPr>
        <w:t>маніпуляційна</w:t>
      </w:r>
      <w:proofErr w:type="spellEnd"/>
      <w:r w:rsidR="006D0310" w:rsidRPr="006D0310">
        <w:rPr>
          <w:rFonts w:ascii="Times New Roman" w:hAnsi="Times New Roman" w:cs="Times New Roman"/>
          <w:sz w:val="28"/>
          <w:szCs w:val="28"/>
          <w:lang w:val="uk-UA"/>
        </w:rPr>
        <w:t>. Всі прим</w:t>
      </w:r>
      <w:r>
        <w:rPr>
          <w:rFonts w:ascii="Times New Roman" w:hAnsi="Times New Roman" w:cs="Times New Roman"/>
          <w:sz w:val="28"/>
          <w:szCs w:val="28"/>
          <w:lang w:val="uk-UA"/>
        </w:rPr>
        <w:t>іщення мають нові сучасні меблі</w:t>
      </w:r>
      <w:r w:rsidR="006D0310" w:rsidRPr="006D03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D0310" w:rsidRPr="006D0310">
        <w:rPr>
          <w:rFonts w:ascii="Times New Roman" w:hAnsi="Times New Roman" w:cs="Times New Roman"/>
          <w:sz w:val="28"/>
          <w:szCs w:val="28"/>
          <w:lang w:val="uk-UA"/>
        </w:rPr>
        <w:t>техніку, обладнання</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 час анкетування було з’ясовано</w:t>
      </w:r>
      <w:r w:rsidR="006D0310" w:rsidRPr="006D031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90 % </w:t>
      </w:r>
      <w:r w:rsidR="006D0310" w:rsidRPr="006D0310">
        <w:rPr>
          <w:rFonts w:ascii="Times New Roman" w:hAnsi="Times New Roman" w:cs="Times New Roman"/>
          <w:sz w:val="28"/>
          <w:szCs w:val="28"/>
          <w:lang w:val="uk-UA"/>
        </w:rPr>
        <w:t>батьків і</w:t>
      </w:r>
      <w:r>
        <w:rPr>
          <w:rFonts w:ascii="Times New Roman" w:hAnsi="Times New Roman" w:cs="Times New Roman"/>
          <w:sz w:val="28"/>
          <w:szCs w:val="28"/>
          <w:lang w:val="uk-UA"/>
        </w:rPr>
        <w:t xml:space="preserve"> 88 % педагогів </w:t>
      </w:r>
      <w:r w:rsidR="006D0310" w:rsidRPr="006D0310">
        <w:rPr>
          <w:rFonts w:ascii="Times New Roman" w:hAnsi="Times New Roman" w:cs="Times New Roman"/>
          <w:sz w:val="28"/>
          <w:szCs w:val="28"/>
          <w:lang w:val="uk-UA"/>
        </w:rPr>
        <w:t>вважають що у закладі дошкільної освіти приміщення для роботи зі здобувачами дошкільної освіти заб</w:t>
      </w:r>
      <w:r>
        <w:rPr>
          <w:rFonts w:ascii="Times New Roman" w:hAnsi="Times New Roman" w:cs="Times New Roman"/>
          <w:sz w:val="28"/>
          <w:szCs w:val="28"/>
          <w:lang w:val="uk-UA"/>
        </w:rPr>
        <w:t xml:space="preserve">езпечено необхідним обладнанням; 6 % батьків, 9 % Педагогів </w:t>
      </w:r>
      <w:r>
        <w:rPr>
          <w:rFonts w:ascii="Times New Roman" w:hAnsi="Times New Roman" w:cs="Times New Roman"/>
          <w:sz w:val="28"/>
          <w:szCs w:val="28"/>
          <w:lang w:val="uk-UA"/>
        </w:rPr>
        <w:sym w:font="Symbol" w:char="F02D"/>
      </w:r>
      <w:r>
        <w:rPr>
          <w:rFonts w:ascii="Times New Roman" w:hAnsi="Times New Roman" w:cs="Times New Roman"/>
          <w:sz w:val="28"/>
          <w:szCs w:val="28"/>
          <w:lang w:val="uk-UA"/>
        </w:rPr>
        <w:t xml:space="preserve"> </w:t>
      </w:r>
      <w:r w:rsidR="006D0310" w:rsidRPr="006D0310">
        <w:rPr>
          <w:rFonts w:ascii="Times New Roman" w:hAnsi="Times New Roman" w:cs="Times New Roman"/>
          <w:sz w:val="28"/>
          <w:szCs w:val="28"/>
          <w:lang w:val="uk-UA"/>
        </w:rPr>
        <w:t xml:space="preserve">переважно забезпечено </w:t>
      </w:r>
    </w:p>
    <w:p w:rsidR="006D0310" w:rsidRPr="006D0310" w:rsidRDefault="002C46F7" w:rsidP="006D0310">
      <w:pPr>
        <w:pStyle w:val="a3"/>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 батьків, 3 % Педагогів </w:t>
      </w:r>
      <w:r>
        <w:rPr>
          <w:rFonts w:ascii="Times New Roman" w:hAnsi="Times New Roman" w:cs="Times New Roman"/>
          <w:sz w:val="28"/>
          <w:szCs w:val="28"/>
          <w:lang w:val="uk-UA"/>
        </w:rPr>
        <w:sym w:font="Symbol" w:char="F02D"/>
      </w:r>
      <w:r>
        <w:rPr>
          <w:rFonts w:ascii="Times New Roman" w:hAnsi="Times New Roman" w:cs="Times New Roman"/>
          <w:sz w:val="28"/>
          <w:szCs w:val="28"/>
          <w:lang w:val="uk-UA"/>
        </w:rPr>
        <w:t xml:space="preserve"> </w:t>
      </w:r>
      <w:r w:rsidR="006D0310" w:rsidRPr="006D0310">
        <w:rPr>
          <w:rFonts w:ascii="Times New Roman" w:hAnsi="Times New Roman" w:cs="Times New Roman"/>
          <w:sz w:val="28"/>
          <w:szCs w:val="28"/>
          <w:lang w:val="uk-UA"/>
        </w:rPr>
        <w:t xml:space="preserve">часткова забезпечено </w:t>
      </w:r>
    </w:p>
    <w:p w:rsidR="00955385" w:rsidRPr="00513648" w:rsidRDefault="00955385" w:rsidP="002C46F7">
      <w:pPr>
        <w:spacing w:after="0" w:line="276" w:lineRule="auto"/>
        <w:ind w:firstLine="567"/>
        <w:jc w:val="both"/>
        <w:rPr>
          <w:rFonts w:ascii="Times New Roman" w:hAnsi="Times New Roman" w:cs="Times New Roman"/>
          <w:iCs/>
          <w:sz w:val="28"/>
          <w:szCs w:val="28"/>
        </w:rPr>
      </w:pPr>
      <w:r w:rsidRPr="00513648">
        <w:rPr>
          <w:rFonts w:ascii="Times New Roman" w:eastAsia="Times New Roman" w:hAnsi="Times New Roman" w:cs="Times New Roman"/>
          <w:b/>
          <w:sz w:val="28"/>
          <w:szCs w:val="28"/>
        </w:rPr>
        <w:t>За критерієм 1.1.3</w:t>
      </w:r>
      <w:r w:rsidRPr="00513648">
        <w:rPr>
          <w:rFonts w:ascii="Times New Roman" w:eastAsia="Times New Roman" w:hAnsi="Times New Roman" w:cs="Times New Roman"/>
          <w:sz w:val="28"/>
          <w:szCs w:val="28"/>
        </w:rPr>
        <w:t xml:space="preserve">. у закладі освіти учасники освітнього процесу дотримуються вимог щодо охорони праці, безпеки життєдіяльності, пожежної безпеки та правил поведінки в умовах надзвичайних ситуацій. Про що свідчать записи в журналі </w:t>
      </w:r>
      <w:r w:rsidR="00EF6EC4" w:rsidRPr="00513648">
        <w:rPr>
          <w:rFonts w:ascii="Times New Roman" w:hAnsi="Times New Roman" w:cs="Times New Roman"/>
          <w:iCs/>
          <w:sz w:val="28"/>
          <w:szCs w:val="28"/>
        </w:rPr>
        <w:t>реєстрації вступного інструктажу з питань охорони праці</w:t>
      </w:r>
      <w:r w:rsidRPr="00513648">
        <w:rPr>
          <w:rFonts w:ascii="Times New Roman" w:eastAsia="Times New Roman" w:hAnsi="Times New Roman" w:cs="Times New Roman"/>
          <w:sz w:val="28"/>
          <w:szCs w:val="28"/>
        </w:rPr>
        <w:t xml:space="preserve">; </w:t>
      </w:r>
      <w:r w:rsidR="00EF6EC4" w:rsidRPr="00513648">
        <w:rPr>
          <w:rFonts w:ascii="Times New Roman" w:hAnsi="Times New Roman" w:cs="Times New Roman"/>
          <w:iCs/>
          <w:sz w:val="28"/>
          <w:szCs w:val="28"/>
        </w:rPr>
        <w:t>журнал реєстрації інструктажів з питань охорони праці на робочому місці (первинний, повторний, цільовий, позаплановий); журнал реєстрації та видачі інструкцій з охорони праці у навчальному закладі.</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ЗДО</w:t>
      </w:r>
      <w:r w:rsidRPr="00676AFA">
        <w:rPr>
          <w:rFonts w:ascii="Times New Roman" w:eastAsia="Times New Roman" w:hAnsi="Times New Roman" w:cs="Times New Roman"/>
          <w:sz w:val="28"/>
          <w:szCs w:val="28"/>
        </w:rPr>
        <w:t xml:space="preserve"> приділяється належна увага охороні праці та безпеці життєдіяльності. Наявні і правильно оформлені розділи з охорони праці В Статуті і Колективному договорі закладу освіти. Правила внутрішнього трудового розпорядку для працівників закладу дошкільної освіти, затверджені керівником, є журнал ознайомлення працівників. </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В річному плані роботи закладу наявний розділ з ОП і БЖД. Щорічно, на початку року, директор видає наказ з ОП, створюється комісія і призначається відповідальна особа за ОП, складається план заходів на рік, контролюється його виконання, проводяться інструктажі, навчання та перевірка знань працівників з ОП та БЖД.</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 xml:space="preserve">Раз в 5 років проводиться атестація робочих місць з підвищеною небезпекою. Всі матеріали щодо проведення атестації робочих місць зберігаються в кабінеті директора. В наявності посадові інструкції та інструкції з охорони праці за професіями та видами робіт, а також розділ з ОП в посадових інструкціях педагогічних працівників. Інструктажі та навчання з охорони праці, </w:t>
      </w:r>
      <w:r w:rsidRPr="00676AFA">
        <w:rPr>
          <w:rFonts w:ascii="Times New Roman" w:eastAsia="Times New Roman" w:hAnsi="Times New Roman" w:cs="Times New Roman"/>
          <w:sz w:val="28"/>
          <w:szCs w:val="28"/>
        </w:rPr>
        <w:lastRenderedPageBreak/>
        <w:t xml:space="preserve">безпеки життєдіяльності, пожежної безпеки, правил поведінки в умовах надзвичайних ситуацій із працівниками закладу проводяться систематично (згідно з вимогами законодавства про охорону праці), про що є записи у журналах інструктажів. Всі журнали, протоколи інструкції ведуться регулярно, зберігаються в спеціальних папках. Інструкції переглядаються раз в 5 років( 1 раз в 3 роки для працівників з підвищеною небезпекою) всі визначені законодавством документи( лист МОН №1-1491 від 14.02.2019) журнали, протоколи, положення, матеріали навчання і перевірки знань з ОП і БЖД в наявності питання з ОП і БЖД розглядаються на виробничих. </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На запитання чи проводять в закладі дошкільної освіти навчання та інструктажі з охорони праці безпеки життєдіяльності, пожежної безпеки, правил поведінки в умовах надзвичайних ситуацій 100% педагогів 98 % процент батьків відповіли так 2 % батьків переважно так.</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Працівники ЗДО обізнані з вимогами охорони праці безпеки життєдіяльності пожежної безпеки, правил поведінки в умовах надзвичайних ситуацій і дотримуються їх.</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У закладі дошкільної освіти в кожному приміщенні на видному місці розміщена інструкція щодо заходів пожежної безпеки. Виходи із приміщень групових осередків вільні для можливої екстреної евакуації у разі НС. У інформативному осередку розміщені плакати про заходи пожежної безпеки, охорони праці безпеки життєдіяльності. У коридорах на сходових клітках евакуаційних виходів наявні попереджувальні та вказівні знаки безпеки.</w:t>
      </w:r>
    </w:p>
    <w:p w:rsidR="00676AFA" w:rsidRDefault="00676AFA" w:rsidP="00676AFA">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Педагогічні працівники закладу постійно дбають про організацію розвивального простору, намагаються дотримуватись рекомендацій державної служби якості освіти, а саме створюють безпечне, комфортне та нешкідливе середовище для виховання та навчання дітей в грі.</w:t>
      </w:r>
    </w:p>
    <w:p w:rsidR="00B07A90" w:rsidRPr="00676AFA" w:rsidRDefault="00B07A90" w:rsidP="00513648">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У колективному договорі ЗДО розроблено комплексні заходи щодо досягнення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аварій  на 2021-2025 р</w:t>
      </w:r>
    </w:p>
    <w:p w:rsidR="00335B0C" w:rsidRPr="00676AFA" w:rsidRDefault="00335B0C" w:rsidP="00513648">
      <w:pPr>
        <w:spacing w:after="0" w:line="276" w:lineRule="auto"/>
        <w:ind w:firstLine="567"/>
        <w:jc w:val="both"/>
        <w:rPr>
          <w:rFonts w:ascii="Times New Roman" w:eastAsia="Times New Roman" w:hAnsi="Times New Roman" w:cs="Times New Roman"/>
          <w:sz w:val="28"/>
          <w:szCs w:val="28"/>
        </w:rPr>
      </w:pPr>
      <w:r w:rsidRPr="00676AFA">
        <w:rPr>
          <w:rFonts w:ascii="Times New Roman" w:eastAsia="Times New Roman" w:hAnsi="Times New Roman" w:cs="Times New Roman"/>
          <w:sz w:val="28"/>
          <w:szCs w:val="28"/>
        </w:rPr>
        <w:t xml:space="preserve">В ході обстеження приміщення </w:t>
      </w:r>
      <w:r w:rsidR="00EB51C9" w:rsidRPr="00676AFA">
        <w:rPr>
          <w:rFonts w:ascii="Times New Roman" w:eastAsia="Times New Roman" w:hAnsi="Times New Roman" w:cs="Times New Roman"/>
          <w:sz w:val="28"/>
          <w:szCs w:val="28"/>
        </w:rPr>
        <w:t xml:space="preserve">ЗДО </w:t>
      </w:r>
      <w:r w:rsidRPr="00676AFA">
        <w:rPr>
          <w:rFonts w:ascii="Times New Roman" w:eastAsia="Times New Roman" w:hAnsi="Times New Roman" w:cs="Times New Roman"/>
          <w:sz w:val="28"/>
          <w:szCs w:val="28"/>
        </w:rPr>
        <w:t>було відзначено, що у закладі відсутня система</w:t>
      </w:r>
      <w:r w:rsidRPr="00676AFA">
        <w:rPr>
          <w:rFonts w:ascii="Times New Roman" w:hAnsi="Times New Roman" w:cs="Times New Roman"/>
          <w:sz w:val="28"/>
          <w:szCs w:val="28"/>
        </w:rPr>
        <w:t xml:space="preserve"> обладнання будівлі системою протипожежного захисту (системою пожежної сигналізації).</w:t>
      </w:r>
    </w:p>
    <w:p w:rsidR="00955385" w:rsidRPr="00513648" w:rsidRDefault="00955385" w:rsidP="00513648">
      <w:pPr>
        <w:spacing w:after="0" w:line="276" w:lineRule="auto"/>
        <w:ind w:firstLine="567"/>
        <w:jc w:val="both"/>
        <w:rPr>
          <w:rFonts w:ascii="Times New Roman" w:eastAsia="Times New Roman" w:hAnsi="Times New Roman" w:cs="Times New Roman"/>
          <w:sz w:val="28"/>
          <w:szCs w:val="28"/>
        </w:rPr>
      </w:pPr>
      <w:r w:rsidRPr="00513648">
        <w:rPr>
          <w:rFonts w:ascii="Times New Roman" w:eastAsia="Times New Roman" w:hAnsi="Times New Roman" w:cs="Times New Roman"/>
          <w:sz w:val="28"/>
          <w:szCs w:val="28"/>
        </w:rPr>
        <w:t xml:space="preserve">За результатами анкетування </w:t>
      </w:r>
      <w:r w:rsidR="00EF6EC4" w:rsidRPr="00513648">
        <w:rPr>
          <w:rFonts w:ascii="Times New Roman" w:eastAsia="Times New Roman" w:hAnsi="Times New Roman" w:cs="Times New Roman"/>
          <w:sz w:val="28"/>
          <w:szCs w:val="28"/>
        </w:rPr>
        <w:t xml:space="preserve">батьки </w:t>
      </w:r>
      <w:r w:rsidRPr="00513648">
        <w:rPr>
          <w:rFonts w:ascii="Times New Roman" w:eastAsia="Times New Roman" w:hAnsi="Times New Roman" w:cs="Times New Roman"/>
          <w:sz w:val="28"/>
          <w:szCs w:val="28"/>
        </w:rPr>
        <w:t xml:space="preserve">та педагогічні працівники обізнані з вимогами охорони праці, безпеки життєдіяльності, пожежної безпеки, правилами поведінки в умовах надзвичайних ситуацій та дотримуються їх. У разі нещасного випадку діють у встановленому порядку, розробленому закладом освіти, як зазначила в своєму інтерв’ю директор закладу. </w:t>
      </w:r>
    </w:p>
    <w:p w:rsidR="00E736C8" w:rsidRPr="00513648" w:rsidRDefault="00E736C8" w:rsidP="00513648">
      <w:pPr>
        <w:spacing w:after="0" w:line="276" w:lineRule="auto"/>
        <w:ind w:firstLine="567"/>
        <w:jc w:val="both"/>
        <w:rPr>
          <w:rFonts w:ascii="Times New Roman" w:hAnsi="Times New Roman" w:cs="Times New Roman"/>
          <w:color w:val="000000" w:themeColor="text1"/>
          <w:sz w:val="28"/>
          <w:szCs w:val="28"/>
        </w:rPr>
      </w:pPr>
      <w:r w:rsidRPr="00513648">
        <w:rPr>
          <w:rFonts w:ascii="Times New Roman" w:eastAsia="Times New Roman" w:hAnsi="Times New Roman" w:cs="Times New Roman"/>
          <w:iCs/>
          <w:sz w:val="28"/>
          <w:szCs w:val="28"/>
        </w:rPr>
        <w:t>Працівники ознайомлені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p w:rsidR="00E736C8" w:rsidRDefault="00E736C8" w:rsidP="00513648">
      <w:pPr>
        <w:spacing w:after="0" w:line="276" w:lineRule="auto"/>
        <w:ind w:firstLine="567"/>
        <w:jc w:val="both"/>
        <w:rPr>
          <w:rFonts w:ascii="Times New Roman" w:eastAsia="Times New Roman" w:hAnsi="Times New Roman" w:cs="Times New Roman"/>
          <w:sz w:val="28"/>
          <w:szCs w:val="28"/>
        </w:rPr>
      </w:pPr>
      <w:r w:rsidRPr="00513648">
        <w:rPr>
          <w:rFonts w:ascii="Times New Roman" w:eastAsia="Times New Roman" w:hAnsi="Times New Roman" w:cs="Times New Roman"/>
          <w:sz w:val="28"/>
          <w:szCs w:val="28"/>
        </w:rPr>
        <w:lastRenderedPageBreak/>
        <w:t xml:space="preserve">Педагогічні працівники та керівництво у разі нещасного випадку діють у встановленому порядку. </w:t>
      </w:r>
    </w:p>
    <w:p w:rsidR="00B07A90" w:rsidRPr="00513648" w:rsidRDefault="00B07A90" w:rsidP="00513648">
      <w:pPr>
        <w:spacing w:after="0" w:line="276" w:lineRule="auto"/>
        <w:ind w:firstLine="567"/>
        <w:jc w:val="both"/>
        <w:rPr>
          <w:rFonts w:ascii="Times New Roman" w:eastAsia="Times New Roman" w:hAnsi="Times New Roman" w:cs="Times New Roman"/>
          <w:sz w:val="28"/>
          <w:szCs w:val="28"/>
        </w:rPr>
      </w:pPr>
      <w:r w:rsidRPr="00B07A90">
        <w:rPr>
          <w:rFonts w:ascii="Times New Roman" w:eastAsia="Times New Roman" w:hAnsi="Times New Roman" w:cs="Times New Roman"/>
          <w:sz w:val="28"/>
          <w:szCs w:val="28"/>
        </w:rPr>
        <w:t>Правила внутрішнього розпорядку ЗДО містять пункти, які стосуються питань з охорони праці, виробничої санітарії, цивільного захисту, протипожежної безпеки, передбачених відповідними правилами та інструкц</w:t>
      </w:r>
      <w:r w:rsidR="00D31288">
        <w:rPr>
          <w:rFonts w:ascii="Times New Roman" w:eastAsia="Times New Roman" w:hAnsi="Times New Roman" w:cs="Times New Roman"/>
          <w:sz w:val="28"/>
          <w:szCs w:val="28"/>
        </w:rPr>
        <w:t>іями. У плані роботи ЗДО на 2024/2025</w:t>
      </w:r>
      <w:r w:rsidRPr="00B07A90">
        <w:rPr>
          <w:rFonts w:ascii="Times New Roman" w:eastAsia="Times New Roman" w:hAnsi="Times New Roman" w:cs="Times New Roman"/>
          <w:sz w:val="28"/>
          <w:szCs w:val="28"/>
        </w:rPr>
        <w:t xml:space="preserve"> навчальний рік у розділі ІV «Адміністративно-господа</w:t>
      </w:r>
      <w:r w:rsidR="009C05CA">
        <w:rPr>
          <w:rFonts w:ascii="Times New Roman" w:eastAsia="Times New Roman" w:hAnsi="Times New Roman" w:cs="Times New Roman"/>
          <w:sz w:val="28"/>
          <w:szCs w:val="28"/>
        </w:rPr>
        <w:t>рська діяльність» є пункт 12</w:t>
      </w:r>
      <w:r w:rsidRPr="00B07A90">
        <w:rPr>
          <w:rFonts w:ascii="Times New Roman" w:eastAsia="Times New Roman" w:hAnsi="Times New Roman" w:cs="Times New Roman"/>
          <w:sz w:val="28"/>
          <w:szCs w:val="28"/>
        </w:rPr>
        <w:t xml:space="preserve"> Інструктажі з питань ОП та БЖД.</w:t>
      </w:r>
    </w:p>
    <w:p w:rsidR="00B07A90" w:rsidRDefault="00B07A90" w:rsidP="00513648">
      <w:pPr>
        <w:spacing w:after="0" w:line="276" w:lineRule="auto"/>
        <w:ind w:firstLine="567"/>
        <w:jc w:val="both"/>
        <w:rPr>
          <w:rFonts w:ascii="Times New Roman" w:eastAsia="Times New Roman" w:hAnsi="Times New Roman" w:cs="Times New Roman"/>
          <w:sz w:val="28"/>
          <w:szCs w:val="28"/>
        </w:rPr>
      </w:pPr>
      <w:r w:rsidRPr="00B07A90">
        <w:rPr>
          <w:rFonts w:ascii="Times New Roman" w:eastAsia="Times New Roman" w:hAnsi="Times New Roman" w:cs="Times New Roman"/>
          <w:sz w:val="28"/>
          <w:szCs w:val="28"/>
        </w:rPr>
        <w:t>Отже, у закладі здійснюються всі визначені законодавством інструктажі, проте загалом робота щодо безпеки життєдіяльності, попередження травматизму потребує вдосконалення.</w:t>
      </w:r>
    </w:p>
    <w:p w:rsidR="00A606C7" w:rsidRPr="00513648" w:rsidRDefault="00955385" w:rsidP="00513648">
      <w:pPr>
        <w:spacing w:after="0" w:line="276" w:lineRule="auto"/>
        <w:ind w:firstLine="567"/>
        <w:jc w:val="both"/>
        <w:rPr>
          <w:rFonts w:ascii="Times New Roman" w:hAnsi="Times New Roman" w:cs="Times New Roman"/>
          <w:color w:val="000000" w:themeColor="text1"/>
          <w:sz w:val="28"/>
          <w:szCs w:val="28"/>
        </w:rPr>
      </w:pPr>
      <w:r w:rsidRPr="00513648">
        <w:rPr>
          <w:rFonts w:ascii="Times New Roman" w:eastAsia="Times New Roman" w:hAnsi="Times New Roman" w:cs="Times New Roman"/>
          <w:bCs/>
          <w:sz w:val="28"/>
          <w:szCs w:val="28"/>
        </w:rPr>
        <w:t>Відповідно</w:t>
      </w:r>
      <w:r w:rsidRPr="00513648">
        <w:rPr>
          <w:rFonts w:ascii="Times New Roman" w:eastAsia="Times New Roman" w:hAnsi="Times New Roman" w:cs="Times New Roman"/>
          <w:b/>
          <w:sz w:val="28"/>
          <w:szCs w:val="28"/>
        </w:rPr>
        <w:t xml:space="preserve"> до критерію 1.1.4.</w:t>
      </w:r>
      <w:r w:rsidRPr="00513648">
        <w:rPr>
          <w:rFonts w:ascii="Times New Roman" w:hAnsi="Times New Roman" w:cs="Times New Roman"/>
        </w:rPr>
        <w:t xml:space="preserve"> </w:t>
      </w:r>
      <w:r w:rsidRPr="00513648">
        <w:rPr>
          <w:rFonts w:ascii="Times New Roman" w:hAnsi="Times New Roman" w:cs="Times New Roman"/>
          <w:color w:val="000000" w:themeColor="text1"/>
          <w:sz w:val="28"/>
          <w:szCs w:val="28"/>
        </w:rPr>
        <w:t>організація харчування в закладі освіти сприяє формуванню культури здорового харчування у здобувачів освіти.</w:t>
      </w:r>
    </w:p>
    <w:p w:rsidR="00676AFA" w:rsidRDefault="00E736C8" w:rsidP="00676AFA">
      <w:pPr>
        <w:spacing w:after="0" w:line="276" w:lineRule="auto"/>
        <w:ind w:firstLine="567"/>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 xml:space="preserve">В </w:t>
      </w:r>
      <w:r w:rsidR="00EB51C9" w:rsidRPr="00513648">
        <w:rPr>
          <w:rFonts w:ascii="Times New Roman" w:eastAsia="Times New Roman" w:hAnsi="Times New Roman" w:cs="Times New Roman"/>
          <w:sz w:val="28"/>
          <w:szCs w:val="28"/>
          <w:lang w:eastAsia="ru-RU"/>
        </w:rPr>
        <w:t>ЗДО</w:t>
      </w:r>
      <w:r w:rsidRPr="00513648">
        <w:rPr>
          <w:rFonts w:ascii="Times New Roman" w:eastAsia="Times New Roman" w:hAnsi="Times New Roman" w:cs="Times New Roman"/>
          <w:sz w:val="28"/>
          <w:szCs w:val="28"/>
          <w:lang w:eastAsia="ru-RU"/>
        </w:rPr>
        <w:t xml:space="preserve"> належна увага приділяється харчуванню дітей дошкільного віку відповідно вимог чинного законодавства. </w:t>
      </w:r>
      <w:r w:rsidR="00676AFA" w:rsidRPr="00676AFA">
        <w:rPr>
          <w:rFonts w:ascii="Times New Roman" w:eastAsia="Times New Roman" w:hAnsi="Times New Roman" w:cs="Times New Roman"/>
          <w:sz w:val="28"/>
          <w:szCs w:val="28"/>
          <w:lang w:eastAsia="ru-RU"/>
        </w:rPr>
        <w:t xml:space="preserve">У ЗДО створені умови для якісного харчування здобувачів дошкільної освіти, забезпечено різноманітне, безпечне, корисне та збалансоване харчування що відповідає потребам. </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676AFA">
        <w:rPr>
          <w:rFonts w:ascii="Times New Roman" w:eastAsia="Times New Roman" w:hAnsi="Times New Roman" w:cs="Times New Roman"/>
          <w:sz w:val="28"/>
          <w:szCs w:val="28"/>
          <w:lang w:eastAsia="ru-RU"/>
        </w:rPr>
        <w:t xml:space="preserve">озроблено примірне чотиритижневе меню на зимовий, весняний, літній та осінній періоди року, яке погоджене з </w:t>
      </w:r>
      <w:proofErr w:type="spellStart"/>
      <w:r w:rsidRPr="00676AFA">
        <w:rPr>
          <w:rFonts w:ascii="Times New Roman" w:eastAsia="Times New Roman" w:hAnsi="Times New Roman" w:cs="Times New Roman"/>
          <w:sz w:val="28"/>
          <w:szCs w:val="28"/>
          <w:lang w:eastAsia="ru-RU"/>
        </w:rPr>
        <w:t>Держпродспоживслужбою</w:t>
      </w:r>
      <w:proofErr w:type="spellEnd"/>
      <w:r w:rsidRPr="00676AFA">
        <w:rPr>
          <w:rFonts w:ascii="Times New Roman" w:eastAsia="Times New Roman" w:hAnsi="Times New Roman" w:cs="Times New Roman"/>
          <w:sz w:val="28"/>
          <w:szCs w:val="28"/>
          <w:lang w:eastAsia="ru-RU"/>
        </w:rPr>
        <w:t xml:space="preserve"> і затверджене директором. Меню-розклад складається окремо для дітей віком до 4 років(ясельна і молодша групи) та дітей віком від 4 до 6 років (середня і старша групи). Відповідно до Постанови </w:t>
      </w:r>
      <w:r w:rsidR="00FE68BF">
        <w:rPr>
          <w:rFonts w:ascii="Times New Roman" w:eastAsia="Times New Roman" w:hAnsi="Times New Roman" w:cs="Times New Roman"/>
          <w:sz w:val="28"/>
          <w:szCs w:val="28"/>
          <w:lang w:eastAsia="ru-RU"/>
        </w:rPr>
        <w:t>КМУ «Про затвердження норм та порядку організації харчування у закладах освіти та дитячих закладах оздоровлення та відпочинку від 24.03.2021 №305»</w:t>
      </w:r>
    </w:p>
    <w:p w:rsidR="00676AFA" w:rsidRPr="00676AFA" w:rsidRDefault="00FE68BF" w:rsidP="00676AFA">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закладі </w:t>
      </w:r>
      <w:r w:rsidR="00676AFA" w:rsidRPr="00676AFA">
        <w:rPr>
          <w:rFonts w:ascii="Times New Roman" w:eastAsia="Times New Roman" w:hAnsi="Times New Roman" w:cs="Times New Roman"/>
          <w:sz w:val="28"/>
          <w:szCs w:val="28"/>
          <w:lang w:eastAsia="ru-RU"/>
        </w:rPr>
        <w:t>оновлена картотека страв. Денне меню із зазначенням виходу кожної страви завіряється директором і сестро</w:t>
      </w:r>
      <w:r w:rsidR="00676AFA">
        <w:rPr>
          <w:rFonts w:ascii="Times New Roman" w:eastAsia="Times New Roman" w:hAnsi="Times New Roman" w:cs="Times New Roman"/>
          <w:sz w:val="28"/>
          <w:szCs w:val="28"/>
          <w:lang w:eastAsia="ru-RU"/>
        </w:rPr>
        <w:t>ю медичною старшою. Забезпечено</w:t>
      </w:r>
      <w:r w:rsidR="00676AFA" w:rsidRPr="00676AFA">
        <w:rPr>
          <w:rFonts w:ascii="Times New Roman" w:eastAsia="Times New Roman" w:hAnsi="Times New Roman" w:cs="Times New Roman"/>
          <w:sz w:val="28"/>
          <w:szCs w:val="28"/>
          <w:lang w:eastAsia="ru-RU"/>
        </w:rPr>
        <w:t xml:space="preserve"> питний режим (кожна дитин</w:t>
      </w:r>
      <w:r w:rsidR="00676AFA">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w:t>
      </w:r>
      <w:r w:rsidR="00676AFA">
        <w:rPr>
          <w:rFonts w:ascii="Times New Roman" w:eastAsia="Times New Roman" w:hAnsi="Times New Roman" w:cs="Times New Roman"/>
          <w:sz w:val="28"/>
          <w:szCs w:val="28"/>
          <w:lang w:eastAsia="ru-RU"/>
        </w:rPr>
        <w:t xml:space="preserve">за потреби отримує кип’ячену </w:t>
      </w:r>
      <w:r w:rsidR="00676AFA" w:rsidRPr="00676AFA">
        <w:rPr>
          <w:rFonts w:ascii="Times New Roman" w:eastAsia="Times New Roman" w:hAnsi="Times New Roman" w:cs="Times New Roman"/>
          <w:sz w:val="28"/>
          <w:szCs w:val="28"/>
          <w:lang w:eastAsia="ru-RU"/>
        </w:rPr>
        <w:t>або фасовану воду в індивідуальній чашці) Режим харчування, графі видачі їж розробленні у відповідності до нормативних документів і затвердженні керівником ЗДО. Вся документація ведеться відповідно до законодавства: журнали, акти, книги, протоколи. Директором видаються накази,</w:t>
      </w:r>
      <w:r>
        <w:rPr>
          <w:rFonts w:ascii="Times New Roman" w:eastAsia="Times New Roman" w:hAnsi="Times New Roman" w:cs="Times New Roman"/>
          <w:sz w:val="28"/>
          <w:szCs w:val="28"/>
          <w:lang w:eastAsia="ru-RU"/>
        </w:rPr>
        <w:t xml:space="preserve"> </w:t>
      </w:r>
      <w:r w:rsidR="00676AFA" w:rsidRPr="00676AFA">
        <w:rPr>
          <w:rFonts w:ascii="Times New Roman" w:eastAsia="Times New Roman" w:hAnsi="Times New Roman" w:cs="Times New Roman"/>
          <w:sz w:val="28"/>
          <w:szCs w:val="28"/>
          <w:lang w:eastAsia="ru-RU"/>
        </w:rPr>
        <w:t xml:space="preserve"> що регламентують організацію харчування.</w:t>
      </w:r>
      <w:r>
        <w:rPr>
          <w:rFonts w:ascii="Times New Roman" w:eastAsia="Times New Roman" w:hAnsi="Times New Roman" w:cs="Times New Roman"/>
          <w:sz w:val="28"/>
          <w:szCs w:val="28"/>
          <w:lang w:eastAsia="ru-RU"/>
        </w:rPr>
        <w:t xml:space="preserve"> ( Наказ №4  від 01.01.2024 «Про організацію харчування у ЗДО на 2024 рік»). </w:t>
      </w:r>
      <w:r w:rsidR="00676AFA" w:rsidRPr="00676AFA">
        <w:rPr>
          <w:rFonts w:ascii="Times New Roman" w:eastAsia="Times New Roman" w:hAnsi="Times New Roman" w:cs="Times New Roman"/>
          <w:sz w:val="28"/>
          <w:szCs w:val="28"/>
          <w:lang w:eastAsia="ru-RU"/>
        </w:rPr>
        <w:t>В закладі створена комісія з оперативного контролю за організацією харчування.</w:t>
      </w:r>
      <w:r>
        <w:rPr>
          <w:rFonts w:ascii="Times New Roman" w:eastAsia="Times New Roman" w:hAnsi="Times New Roman" w:cs="Times New Roman"/>
          <w:sz w:val="28"/>
          <w:szCs w:val="28"/>
          <w:lang w:eastAsia="ru-RU"/>
        </w:rPr>
        <w:t xml:space="preserve">(Наказ №6 від </w:t>
      </w:r>
      <w:r w:rsidR="00C07C38">
        <w:rPr>
          <w:rFonts w:ascii="Times New Roman" w:eastAsia="Times New Roman" w:hAnsi="Times New Roman" w:cs="Times New Roman"/>
          <w:sz w:val="28"/>
          <w:szCs w:val="28"/>
          <w:lang w:eastAsia="ru-RU"/>
        </w:rPr>
        <w:t>01.01.2024 р  «Про створення комісії з бракеражу продуктів харчування і продовольчої сировини »)</w:t>
      </w:r>
      <w:r w:rsidR="00676AFA" w:rsidRPr="00676AFA">
        <w:rPr>
          <w:rFonts w:ascii="Times New Roman" w:eastAsia="Times New Roman" w:hAnsi="Times New Roman" w:cs="Times New Roman"/>
          <w:sz w:val="28"/>
          <w:szCs w:val="28"/>
          <w:lang w:eastAsia="ru-RU"/>
        </w:rPr>
        <w:t xml:space="preserve"> Питання харчування дітей розглядається на виробничих</w:t>
      </w:r>
      <w:r w:rsidR="00676AFA">
        <w:rPr>
          <w:rFonts w:ascii="Times New Roman" w:eastAsia="Times New Roman" w:hAnsi="Times New Roman" w:cs="Times New Roman"/>
          <w:sz w:val="28"/>
          <w:szCs w:val="28"/>
          <w:lang w:eastAsia="ru-RU"/>
        </w:rPr>
        <w:t xml:space="preserve"> нарадах </w:t>
      </w:r>
      <w:r w:rsidR="00C07C38">
        <w:rPr>
          <w:rFonts w:ascii="Times New Roman" w:eastAsia="Times New Roman" w:hAnsi="Times New Roman" w:cs="Times New Roman"/>
          <w:sz w:val="28"/>
          <w:szCs w:val="28"/>
          <w:lang w:eastAsia="ru-RU"/>
        </w:rPr>
        <w:t>(Протокол №3 від 12.01.2024 )</w:t>
      </w:r>
      <w:r w:rsidR="00676AFA" w:rsidRPr="00676AFA">
        <w:rPr>
          <w:rFonts w:ascii="Times New Roman" w:eastAsia="Times New Roman" w:hAnsi="Times New Roman" w:cs="Times New Roman"/>
          <w:sz w:val="28"/>
          <w:szCs w:val="28"/>
          <w:lang w:eastAsia="ru-RU"/>
        </w:rPr>
        <w:t>, загальних і батьківських зборах</w:t>
      </w:r>
      <w:r w:rsidR="00C07C38">
        <w:rPr>
          <w:rFonts w:ascii="Times New Roman" w:eastAsia="Times New Roman" w:hAnsi="Times New Roman" w:cs="Times New Roman"/>
          <w:sz w:val="28"/>
          <w:szCs w:val="28"/>
          <w:lang w:eastAsia="ru-RU"/>
        </w:rPr>
        <w:t xml:space="preserve"> (Протокол №2 від 08 10.2024 р )</w:t>
      </w:r>
      <w:r w:rsidR="00676AFA" w:rsidRPr="00676AFA">
        <w:rPr>
          <w:rFonts w:ascii="Times New Roman" w:eastAsia="Times New Roman" w:hAnsi="Times New Roman" w:cs="Times New Roman"/>
          <w:sz w:val="28"/>
          <w:szCs w:val="28"/>
          <w:lang w:eastAsia="ru-RU"/>
        </w:rPr>
        <w:t xml:space="preserve"> у звіті керівника закладу дошкільної освіти</w:t>
      </w:r>
      <w:r w:rsidR="00C07C38">
        <w:rPr>
          <w:rFonts w:ascii="Times New Roman" w:eastAsia="Times New Roman" w:hAnsi="Times New Roman" w:cs="Times New Roman"/>
          <w:sz w:val="28"/>
          <w:szCs w:val="28"/>
          <w:lang w:eastAsia="ru-RU"/>
        </w:rPr>
        <w:t xml:space="preserve"> .</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lastRenderedPageBreak/>
        <w:t>Результат</w:t>
      </w:r>
      <w:r>
        <w:rPr>
          <w:rFonts w:ascii="Times New Roman" w:eastAsia="Times New Roman" w:hAnsi="Times New Roman" w:cs="Times New Roman"/>
          <w:sz w:val="28"/>
          <w:szCs w:val="28"/>
          <w:lang w:eastAsia="ru-RU"/>
        </w:rPr>
        <w:t xml:space="preserve">и анкетування показали </w:t>
      </w:r>
      <w:r>
        <w:rPr>
          <w:rFonts w:ascii="Times New Roman" w:eastAsia="Times New Roman" w:hAnsi="Times New Roman" w:cs="Times New Roman"/>
          <w:sz w:val="28"/>
          <w:szCs w:val="28"/>
          <w:lang w:eastAsia="ru-RU"/>
        </w:rPr>
        <w:sym w:font="Symbol" w:char="F02D"/>
      </w:r>
      <w:r>
        <w:rPr>
          <w:rFonts w:ascii="Times New Roman" w:eastAsia="Times New Roman" w:hAnsi="Times New Roman" w:cs="Times New Roman"/>
          <w:sz w:val="28"/>
          <w:szCs w:val="28"/>
          <w:lang w:eastAsia="ru-RU"/>
        </w:rPr>
        <w:t xml:space="preserve"> 100 % педагогів, 90 % батьків вважають що</w:t>
      </w:r>
      <w:r w:rsidRPr="00676AFA">
        <w:rPr>
          <w:rFonts w:ascii="Times New Roman" w:eastAsia="Times New Roman" w:hAnsi="Times New Roman" w:cs="Times New Roman"/>
          <w:sz w:val="28"/>
          <w:szCs w:val="28"/>
          <w:lang w:eastAsia="ru-RU"/>
        </w:rPr>
        <w:t>, у закладі дошкільної освіти орга</w:t>
      </w:r>
      <w:r>
        <w:rPr>
          <w:rFonts w:ascii="Times New Roman" w:eastAsia="Times New Roman" w:hAnsi="Times New Roman" w:cs="Times New Roman"/>
          <w:sz w:val="28"/>
          <w:szCs w:val="28"/>
          <w:lang w:eastAsia="ru-RU"/>
        </w:rPr>
        <w:t>нізоване безпечне харчування 10</w:t>
      </w:r>
      <w:r w:rsidRPr="00676AFA">
        <w:rPr>
          <w:rFonts w:ascii="Times New Roman" w:eastAsia="Times New Roman" w:hAnsi="Times New Roman" w:cs="Times New Roman"/>
          <w:sz w:val="28"/>
          <w:szCs w:val="28"/>
          <w:lang w:eastAsia="ru-RU"/>
        </w:rPr>
        <w:t xml:space="preserve"> % батькі</w:t>
      </w:r>
      <w:r>
        <w:rPr>
          <w:rFonts w:ascii="Times New Roman" w:eastAsia="Times New Roman" w:hAnsi="Times New Roman" w:cs="Times New Roman"/>
          <w:sz w:val="28"/>
          <w:szCs w:val="28"/>
          <w:lang w:eastAsia="ru-RU"/>
        </w:rPr>
        <w:t>в відповіли – переважно так, 0 % переважно ні; 0</w:t>
      </w:r>
      <w:r w:rsidRPr="00676AFA">
        <w:rPr>
          <w:rFonts w:ascii="Times New Roman" w:eastAsia="Times New Roman" w:hAnsi="Times New Roman" w:cs="Times New Roman"/>
          <w:sz w:val="28"/>
          <w:szCs w:val="28"/>
          <w:lang w:eastAsia="ru-RU"/>
        </w:rPr>
        <w:t xml:space="preserve">% ні </w:t>
      </w:r>
    </w:p>
    <w:p w:rsidR="00D81400" w:rsidRDefault="00676AFA" w:rsidP="00676AFA">
      <w:pPr>
        <w:spacing w:after="0" w:line="276" w:lineRule="auto"/>
        <w:ind w:firstLine="567"/>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t>ЗДО переважно дотримується виконання натуральних норм харчування. Середній пок</w:t>
      </w:r>
      <w:r>
        <w:rPr>
          <w:rFonts w:ascii="Times New Roman" w:eastAsia="Times New Roman" w:hAnsi="Times New Roman" w:cs="Times New Roman"/>
          <w:sz w:val="28"/>
          <w:szCs w:val="28"/>
          <w:lang w:eastAsia="ru-RU"/>
        </w:rPr>
        <w:t>азник виконання норм ЗДО за 2024р. 78 %, що на 3% більше ніж за 2023р.</w:t>
      </w:r>
      <w:r w:rsidRPr="00676AFA">
        <w:rPr>
          <w:rFonts w:ascii="Times New Roman" w:eastAsia="Times New Roman" w:hAnsi="Times New Roman" w:cs="Times New Roman"/>
          <w:sz w:val="28"/>
          <w:szCs w:val="28"/>
          <w:lang w:eastAsia="ru-RU"/>
        </w:rPr>
        <w:t xml:space="preserve"> У продовж останніх 3-х років спостерігається тенденція до покращення умов харчування. В інформаційном</w:t>
      </w:r>
      <w:r w:rsidR="00D81400">
        <w:rPr>
          <w:rFonts w:ascii="Times New Roman" w:eastAsia="Times New Roman" w:hAnsi="Times New Roman" w:cs="Times New Roman"/>
          <w:sz w:val="28"/>
          <w:szCs w:val="28"/>
          <w:lang w:eastAsia="ru-RU"/>
        </w:rPr>
        <w:t>у осередку</w:t>
      </w:r>
      <w:r w:rsidRPr="00676AFA">
        <w:rPr>
          <w:rFonts w:ascii="Times New Roman" w:eastAsia="Times New Roman" w:hAnsi="Times New Roman" w:cs="Times New Roman"/>
          <w:sz w:val="28"/>
          <w:szCs w:val="28"/>
          <w:lang w:eastAsia="ru-RU"/>
        </w:rPr>
        <w:t xml:space="preserve"> наявний: режим харчування, затверджений директором, денне меню із зазначенням виходу кожної страви. Поруч з віконцем видачі їжі з харчоблоком розміщений графік видачі їжі, завірений керівником закладу. </w:t>
      </w:r>
    </w:p>
    <w:p w:rsidR="00D81400" w:rsidRDefault="00676AFA" w:rsidP="00676AFA">
      <w:pPr>
        <w:spacing w:after="0" w:line="276" w:lineRule="auto"/>
        <w:ind w:firstLine="567"/>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t xml:space="preserve">В групах, перед харчоблоком, наявні таблиці, в яких визначається об’єм порцій, що мають отримати діти з кожної вікової групи. Час видачі готових страв з харчоблоку, збігається з графіком видачі їжі та режимами дня груп. Під час оздоровчого періоду організовано додатковий прийом їжі – другий сніданок з 10,00 до 11,00 у вигляді фруктів, соків, які ви даються під </w:t>
      </w:r>
      <w:r w:rsidR="00D81400">
        <w:rPr>
          <w:rFonts w:ascii="Times New Roman" w:eastAsia="Times New Roman" w:hAnsi="Times New Roman" w:cs="Times New Roman"/>
          <w:sz w:val="28"/>
          <w:szCs w:val="28"/>
          <w:lang w:eastAsia="ru-RU"/>
        </w:rPr>
        <w:t>час прогулянки. Усі педагоги та переважна більшість (88</w:t>
      </w:r>
      <w:r w:rsidRPr="00676AFA">
        <w:rPr>
          <w:rFonts w:ascii="Times New Roman" w:eastAsia="Times New Roman" w:hAnsi="Times New Roman" w:cs="Times New Roman"/>
          <w:sz w:val="28"/>
          <w:szCs w:val="28"/>
          <w:lang w:eastAsia="ru-RU"/>
        </w:rPr>
        <w:t>%) батьків цілком зад</w:t>
      </w:r>
      <w:r w:rsidR="00D81400">
        <w:rPr>
          <w:rFonts w:ascii="Times New Roman" w:eastAsia="Times New Roman" w:hAnsi="Times New Roman" w:cs="Times New Roman"/>
          <w:sz w:val="28"/>
          <w:szCs w:val="28"/>
          <w:lang w:eastAsia="ru-RU"/>
        </w:rPr>
        <w:t>оволені умовами харчуванні, 12</w:t>
      </w:r>
      <w:r w:rsidRPr="00676AFA">
        <w:rPr>
          <w:rFonts w:ascii="Times New Roman" w:eastAsia="Times New Roman" w:hAnsi="Times New Roman" w:cs="Times New Roman"/>
          <w:sz w:val="28"/>
          <w:szCs w:val="28"/>
          <w:lang w:eastAsia="ru-RU"/>
        </w:rPr>
        <w:t xml:space="preserve">% батьків переважно задоволенні. </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t>Директором, старшою сестрою медичною та членами комісії з харчування здійснюється постійний контроль за організацією харчування, у тому числі за умовами і строками зберігання продуктів харчування та їх Реалізацією, технологією приготування страв. Питання організації харчування дітей та аналіз виконання натуральних норм  споживання основних продуктів харчування за рік розгля</w:t>
      </w:r>
      <w:r w:rsidR="00D81400">
        <w:rPr>
          <w:rFonts w:ascii="Times New Roman" w:eastAsia="Times New Roman" w:hAnsi="Times New Roman" w:cs="Times New Roman"/>
          <w:sz w:val="28"/>
          <w:szCs w:val="28"/>
          <w:lang w:eastAsia="ru-RU"/>
        </w:rPr>
        <w:t>дається на виробничих нарадах</w:t>
      </w:r>
      <w:r w:rsidR="00C07C38">
        <w:rPr>
          <w:rFonts w:ascii="Times New Roman" w:eastAsia="Times New Roman" w:hAnsi="Times New Roman" w:cs="Times New Roman"/>
          <w:sz w:val="28"/>
          <w:szCs w:val="28"/>
          <w:lang w:eastAsia="ru-RU"/>
        </w:rPr>
        <w:t xml:space="preserve"> ( Протокол №3  від 12.01.2024)</w:t>
      </w:r>
      <w:r w:rsidR="00D81400">
        <w:rPr>
          <w:rFonts w:ascii="Times New Roman" w:eastAsia="Times New Roman" w:hAnsi="Times New Roman" w:cs="Times New Roman"/>
          <w:sz w:val="28"/>
          <w:szCs w:val="28"/>
          <w:lang w:eastAsia="ru-RU"/>
        </w:rPr>
        <w:t>.</w:t>
      </w:r>
      <w:r w:rsidRPr="00676AFA">
        <w:rPr>
          <w:rFonts w:ascii="Times New Roman" w:eastAsia="Times New Roman" w:hAnsi="Times New Roman" w:cs="Times New Roman"/>
          <w:sz w:val="28"/>
          <w:szCs w:val="28"/>
          <w:lang w:eastAsia="ru-RU"/>
        </w:rPr>
        <w:t xml:space="preserve"> </w:t>
      </w:r>
    </w:p>
    <w:p w:rsidR="00D81400" w:rsidRDefault="00676AFA" w:rsidP="00676AFA">
      <w:pPr>
        <w:spacing w:after="0" w:line="276" w:lineRule="auto"/>
        <w:ind w:firstLine="567"/>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t xml:space="preserve">Харчування здобувачів дошкільної освіти здійснюється з дотриманням  санітарно-гігієнічних вимог. Продукт харчування, продовольча сировина зберігається в спеціально обладнаних коморах на харчоблоці </w:t>
      </w:r>
      <w:r w:rsidR="00C07C38">
        <w:rPr>
          <w:rFonts w:ascii="Times New Roman" w:eastAsia="Times New Roman" w:hAnsi="Times New Roman" w:cs="Times New Roman"/>
          <w:sz w:val="28"/>
          <w:szCs w:val="28"/>
          <w:lang w:eastAsia="ru-RU"/>
        </w:rPr>
        <w:t>.</w:t>
      </w:r>
      <w:r w:rsidRPr="00676AFA">
        <w:rPr>
          <w:rFonts w:ascii="Times New Roman" w:eastAsia="Times New Roman" w:hAnsi="Times New Roman" w:cs="Times New Roman"/>
          <w:sz w:val="28"/>
          <w:szCs w:val="28"/>
          <w:lang w:eastAsia="ru-RU"/>
        </w:rPr>
        <w:t>Комори оснащенні необхідним обладнанням, меблями, посудом, інвентарем. Для продуктів, які особливо швидко псуються, використовується холодильне обладнання: три холодильники і морозильна камера. Для молочних т</w:t>
      </w:r>
      <w:r w:rsidR="00C07C38">
        <w:rPr>
          <w:rFonts w:ascii="Times New Roman" w:eastAsia="Times New Roman" w:hAnsi="Times New Roman" w:cs="Times New Roman"/>
          <w:sz w:val="28"/>
          <w:szCs w:val="28"/>
          <w:lang w:eastAsia="ru-RU"/>
        </w:rPr>
        <w:t>а</w:t>
      </w:r>
      <w:r w:rsidRPr="00676AFA">
        <w:rPr>
          <w:rFonts w:ascii="Times New Roman" w:eastAsia="Times New Roman" w:hAnsi="Times New Roman" w:cs="Times New Roman"/>
          <w:sz w:val="28"/>
          <w:szCs w:val="28"/>
          <w:lang w:eastAsia="ru-RU"/>
        </w:rPr>
        <w:t xml:space="preserve"> м’ясних продуктів використовується окремо холодильне обладнання. </w:t>
      </w:r>
      <w:proofErr w:type="spellStart"/>
      <w:r w:rsidRPr="00676AFA">
        <w:rPr>
          <w:rFonts w:ascii="Times New Roman" w:eastAsia="Times New Roman" w:hAnsi="Times New Roman" w:cs="Times New Roman"/>
          <w:sz w:val="28"/>
          <w:szCs w:val="28"/>
          <w:lang w:eastAsia="ru-RU"/>
        </w:rPr>
        <w:t>Кухарі</w:t>
      </w:r>
      <w:proofErr w:type="spellEnd"/>
      <w:r w:rsidRPr="00676AFA">
        <w:rPr>
          <w:rFonts w:ascii="Times New Roman" w:eastAsia="Times New Roman" w:hAnsi="Times New Roman" w:cs="Times New Roman"/>
          <w:sz w:val="28"/>
          <w:szCs w:val="28"/>
          <w:lang w:eastAsia="ru-RU"/>
        </w:rPr>
        <w:t xml:space="preserve"> щодня залишають добові проби кожної страви раціону. Видача готових страв здійснюється після закінчення їх приготування та бракеражу готової продукції. Казани, каструлі на харчоблоці, а також, відра, каструлі, ополоники, роздаткові ложки у групових їдальнях виміряні і відповідно промарковані. </w:t>
      </w:r>
    </w:p>
    <w:p w:rsidR="00676AFA" w:rsidRPr="00676AFA" w:rsidRDefault="00676AFA" w:rsidP="00676AFA">
      <w:pPr>
        <w:spacing w:after="0" w:line="276" w:lineRule="auto"/>
        <w:ind w:firstLine="567"/>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t>На харчоблоці та в групових їдальні відсутній пощерблений посуд та емальований з пошкодженою емаллю. Кількість столового посуду у кожній групі відповідає кількості дітей за списком. Питання дотримання норм і правил санітарно-гігієнічного режиму в ЗДО розглядається на виробничих нарадах</w:t>
      </w:r>
      <w:r w:rsidR="00D81400">
        <w:rPr>
          <w:rFonts w:ascii="Times New Roman" w:eastAsia="Times New Roman" w:hAnsi="Times New Roman" w:cs="Times New Roman"/>
          <w:sz w:val="28"/>
          <w:szCs w:val="28"/>
          <w:lang w:eastAsia="ru-RU"/>
        </w:rPr>
        <w:t xml:space="preserve"> (Протокол № 3 січень 2025 р.)</w:t>
      </w:r>
      <w:r w:rsidRPr="00676AFA">
        <w:rPr>
          <w:rFonts w:ascii="Times New Roman" w:eastAsia="Times New Roman" w:hAnsi="Times New Roman" w:cs="Times New Roman"/>
          <w:sz w:val="28"/>
          <w:szCs w:val="28"/>
          <w:lang w:eastAsia="ru-RU"/>
        </w:rPr>
        <w:t xml:space="preserve"> </w:t>
      </w:r>
    </w:p>
    <w:p w:rsidR="00D81400" w:rsidRDefault="00676AFA" w:rsidP="00D81400">
      <w:pPr>
        <w:spacing w:after="0" w:line="276" w:lineRule="auto"/>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lastRenderedPageBreak/>
        <w:t xml:space="preserve">Організація харчування в закладі освіти сприяє формуванню культурно-гігієнічних навичок здобувачів освіти. В календарних планах роботи педагогів приділяється увага індивідуальній роботі </w:t>
      </w:r>
      <w:r w:rsidR="00D81400">
        <w:rPr>
          <w:rFonts w:ascii="Times New Roman" w:eastAsia="Times New Roman" w:hAnsi="Times New Roman" w:cs="Times New Roman"/>
          <w:sz w:val="28"/>
          <w:szCs w:val="28"/>
          <w:lang w:eastAsia="ru-RU"/>
        </w:rPr>
        <w:t>з вихованцями з даного питання.</w:t>
      </w:r>
    </w:p>
    <w:p w:rsidR="00676AFA" w:rsidRDefault="00676AFA" w:rsidP="00D81400">
      <w:pPr>
        <w:spacing w:after="0" w:line="276" w:lineRule="auto"/>
        <w:ind w:firstLine="567"/>
        <w:jc w:val="both"/>
        <w:rPr>
          <w:rFonts w:ascii="Times New Roman" w:eastAsia="Times New Roman" w:hAnsi="Times New Roman" w:cs="Times New Roman"/>
          <w:sz w:val="28"/>
          <w:szCs w:val="28"/>
          <w:lang w:eastAsia="ru-RU"/>
        </w:rPr>
      </w:pPr>
      <w:r w:rsidRPr="00676AFA">
        <w:rPr>
          <w:rFonts w:ascii="Times New Roman" w:eastAsia="Times New Roman" w:hAnsi="Times New Roman" w:cs="Times New Roman"/>
          <w:sz w:val="28"/>
          <w:szCs w:val="28"/>
          <w:lang w:eastAsia="ru-RU"/>
        </w:rPr>
        <w:t xml:space="preserve">Вихователі проводять бесіди, організовують ігри, що сприяють формуванню культурно-гігієнічних навичок. Перед прийомом їжі, після прогулянки та туалету дошкільнята обов’язково миють руки з </w:t>
      </w:r>
      <w:proofErr w:type="spellStart"/>
      <w:r w:rsidRPr="00676AFA">
        <w:rPr>
          <w:rFonts w:ascii="Times New Roman" w:eastAsia="Times New Roman" w:hAnsi="Times New Roman" w:cs="Times New Roman"/>
          <w:sz w:val="28"/>
          <w:szCs w:val="28"/>
          <w:lang w:eastAsia="ru-RU"/>
        </w:rPr>
        <w:t>милом</w:t>
      </w:r>
      <w:proofErr w:type="spellEnd"/>
      <w:r w:rsidRPr="00676AFA">
        <w:rPr>
          <w:rFonts w:ascii="Times New Roman" w:eastAsia="Times New Roman" w:hAnsi="Times New Roman" w:cs="Times New Roman"/>
          <w:sz w:val="28"/>
          <w:szCs w:val="28"/>
          <w:lang w:eastAsia="ru-RU"/>
        </w:rPr>
        <w:t xml:space="preserve"> та витирають особистим рушником (при карантині паперовим). </w:t>
      </w:r>
      <w:r w:rsidR="00C07C38">
        <w:rPr>
          <w:rFonts w:ascii="Times New Roman" w:eastAsia="Times New Roman" w:hAnsi="Times New Roman" w:cs="Times New Roman"/>
          <w:sz w:val="28"/>
          <w:szCs w:val="28"/>
          <w:lang w:eastAsia="ru-RU"/>
        </w:rPr>
        <w:t>П</w:t>
      </w:r>
      <w:r w:rsidRPr="00676AFA">
        <w:rPr>
          <w:rFonts w:ascii="Times New Roman" w:eastAsia="Times New Roman" w:hAnsi="Times New Roman" w:cs="Times New Roman"/>
          <w:sz w:val="28"/>
          <w:szCs w:val="28"/>
          <w:lang w:eastAsia="ru-RU"/>
        </w:rPr>
        <w:t>итання формування культурно-гігієнічних навичок у дошкільників розглядалися на педагогічних рада</w:t>
      </w:r>
      <w:r w:rsidR="00C07C38">
        <w:rPr>
          <w:rFonts w:ascii="Times New Roman" w:eastAsia="Times New Roman" w:hAnsi="Times New Roman" w:cs="Times New Roman"/>
          <w:sz w:val="28"/>
          <w:szCs w:val="28"/>
          <w:lang w:eastAsia="ru-RU"/>
        </w:rPr>
        <w:t>х ( Педагогічна рада №4  квітень 2023 р) .</w:t>
      </w:r>
      <w:r w:rsidRPr="00676AFA">
        <w:rPr>
          <w:rFonts w:ascii="Times New Roman" w:eastAsia="Times New Roman" w:hAnsi="Times New Roman" w:cs="Times New Roman"/>
          <w:sz w:val="28"/>
          <w:szCs w:val="28"/>
          <w:lang w:eastAsia="ru-RU"/>
        </w:rPr>
        <w:t>На запитання «Чи створено ЗДО умови для формування культурно-гігієнічних навичок здобувачів дошкільної о</w:t>
      </w:r>
      <w:r w:rsidR="00D81400">
        <w:rPr>
          <w:rFonts w:ascii="Times New Roman" w:eastAsia="Times New Roman" w:hAnsi="Times New Roman" w:cs="Times New Roman"/>
          <w:sz w:val="28"/>
          <w:szCs w:val="28"/>
          <w:lang w:eastAsia="ru-RU"/>
        </w:rPr>
        <w:t>світи» 100% педагогів та 84</w:t>
      </w:r>
      <w:r w:rsidRPr="00676AFA">
        <w:rPr>
          <w:rFonts w:ascii="Times New Roman" w:eastAsia="Times New Roman" w:hAnsi="Times New Roman" w:cs="Times New Roman"/>
          <w:sz w:val="28"/>
          <w:szCs w:val="28"/>
          <w:lang w:eastAsia="ru-RU"/>
        </w:rPr>
        <w:t>% батьків ві</w:t>
      </w:r>
      <w:r w:rsidRPr="00D81400">
        <w:rPr>
          <w:rFonts w:ascii="Times New Roman" w:eastAsia="Times New Roman" w:hAnsi="Times New Roman" w:cs="Times New Roman"/>
          <w:sz w:val="28"/>
          <w:szCs w:val="28"/>
          <w:lang w:eastAsia="ru-RU"/>
        </w:rPr>
        <w:t>дповіли</w:t>
      </w:r>
      <w:r w:rsidRPr="00D81400">
        <w:rPr>
          <w:rFonts w:ascii="Times New Roman" w:eastAsia="Times New Roman" w:hAnsi="Times New Roman" w:cs="Times New Roman"/>
          <w:color w:val="4472C4" w:themeColor="accent1"/>
          <w:sz w:val="28"/>
          <w:szCs w:val="28"/>
          <w:lang w:eastAsia="ru-RU"/>
        </w:rPr>
        <w:t xml:space="preserve"> </w:t>
      </w:r>
      <w:r w:rsidR="00D81400">
        <w:rPr>
          <w:rFonts w:ascii="Times New Roman" w:eastAsia="Times New Roman" w:hAnsi="Times New Roman" w:cs="Times New Roman"/>
          <w:sz w:val="28"/>
          <w:szCs w:val="28"/>
          <w:lang w:eastAsia="ru-RU"/>
        </w:rPr>
        <w:t>так; 14 % переважно так; 2 % переважно ні.</w:t>
      </w:r>
    </w:p>
    <w:p w:rsidR="00A606C7" w:rsidRPr="00513648" w:rsidRDefault="00A606C7" w:rsidP="00513648">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hAnsi="Times New Roman" w:cs="Times New Roman"/>
          <w:sz w:val="28"/>
          <w:szCs w:val="28"/>
          <w:shd w:val="clear" w:color="auto" w:fill="FFFFFF"/>
        </w:rPr>
        <w:t xml:space="preserve">Медична сестра </w:t>
      </w:r>
      <w:r w:rsidR="00EB51C9" w:rsidRPr="00513648">
        <w:rPr>
          <w:rFonts w:ascii="Times New Roman" w:hAnsi="Times New Roman" w:cs="Times New Roman"/>
          <w:sz w:val="28"/>
          <w:szCs w:val="28"/>
          <w:shd w:val="clear" w:color="auto" w:fill="FFFFFF"/>
        </w:rPr>
        <w:t>ЗДО</w:t>
      </w:r>
      <w:r w:rsidRPr="00513648">
        <w:rPr>
          <w:rFonts w:ascii="Times New Roman" w:hAnsi="Times New Roman" w:cs="Times New Roman"/>
          <w:sz w:val="28"/>
          <w:szCs w:val="28"/>
          <w:shd w:val="clear" w:color="auto" w:fill="FFFFFF"/>
        </w:rPr>
        <w:t xml:space="preserve"> одночасно з керівництвом закладу здійснює постійний контроль за організацією харчування, у тому числі за умовами і строками зберігання продуктів харчування та їх реалізації, технологією приготування страв, дотримуванням норм харчування тощо.</w:t>
      </w:r>
    </w:p>
    <w:p w:rsidR="00E736C8" w:rsidRPr="00513648" w:rsidRDefault="00E736C8" w:rsidP="00513648">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 xml:space="preserve">Приготування готових страв здійснюється з дотриманням процедур, заснованих на принципах системи аналізу небезпечних факторів та контролю. </w:t>
      </w:r>
    </w:p>
    <w:p w:rsidR="00E736C8" w:rsidRPr="00513648" w:rsidRDefault="00E736C8" w:rsidP="00217EAF">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Створено умови для якісного харчування здобувачів дошкільної освіти, організовано безпечне харчування. Організація харчування здійсню</w:t>
      </w:r>
      <w:r w:rsidR="00A83074" w:rsidRPr="00513648">
        <w:rPr>
          <w:rFonts w:ascii="Times New Roman" w:eastAsia="Times New Roman" w:hAnsi="Times New Roman" w:cs="Times New Roman"/>
          <w:sz w:val="28"/>
          <w:szCs w:val="28"/>
          <w:lang w:eastAsia="ru-RU"/>
        </w:rPr>
        <w:t>ється з дотриманням санітарно-</w:t>
      </w:r>
      <w:r w:rsidRPr="00513648">
        <w:rPr>
          <w:rFonts w:ascii="Times New Roman" w:eastAsia="Times New Roman" w:hAnsi="Times New Roman" w:cs="Times New Roman"/>
          <w:sz w:val="28"/>
          <w:szCs w:val="28"/>
          <w:lang w:eastAsia="ru-RU"/>
        </w:rPr>
        <w:t>гігієнічних вимог, яке сприяє формуванню у здобувачів освіти культури харчування.</w:t>
      </w:r>
    </w:p>
    <w:p w:rsidR="00E736C8" w:rsidRPr="00513648" w:rsidRDefault="00E736C8" w:rsidP="00422E3B">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Приготування харчових продуктів для їх споживання здійснюється з дотриманням послідовності та поточності технологічного процесу, рецептури, а також відповідно до вимог санітарн</w:t>
      </w:r>
      <w:r w:rsidR="00422E3B">
        <w:rPr>
          <w:rFonts w:ascii="Times New Roman" w:eastAsia="Times New Roman" w:hAnsi="Times New Roman" w:cs="Times New Roman"/>
          <w:sz w:val="28"/>
          <w:szCs w:val="28"/>
          <w:lang w:eastAsia="ru-RU"/>
        </w:rPr>
        <w:t>ого законодавства,</w:t>
      </w:r>
      <w:r w:rsidRPr="00513648">
        <w:rPr>
          <w:rFonts w:ascii="Times New Roman" w:eastAsia="Times New Roman" w:hAnsi="Times New Roman" w:cs="Times New Roman"/>
          <w:sz w:val="28"/>
          <w:szCs w:val="28"/>
          <w:lang w:eastAsia="ru-RU"/>
        </w:rPr>
        <w:t xml:space="preserve"> про безпечність та окремі показники якості харчових продуктів та норм харчування. Реалізація (видача) готових страв здійснюється після закінчення їх приготування та бракеражу.</w:t>
      </w:r>
    </w:p>
    <w:p w:rsidR="00E736C8" w:rsidRPr="00513648" w:rsidRDefault="00E736C8" w:rsidP="00217EAF">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Щодня залишаються добові проби кожної страви раціону. Добова проба страв є показником якості роботи кухарів закладу.</w:t>
      </w:r>
    </w:p>
    <w:p w:rsidR="00E736C8" w:rsidRPr="00513648" w:rsidRDefault="00E736C8" w:rsidP="00217EAF">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 xml:space="preserve">У приміщенні харчоблоку наявні інструкції  щодо правил миття кухонного посуду, інвентарю і обладнання та мийні  </w:t>
      </w:r>
      <w:r w:rsidR="00422E3B">
        <w:rPr>
          <w:rFonts w:ascii="Times New Roman" w:eastAsia="Times New Roman" w:hAnsi="Times New Roman" w:cs="Times New Roman"/>
          <w:sz w:val="28"/>
          <w:szCs w:val="28"/>
          <w:lang w:eastAsia="ru-RU"/>
        </w:rPr>
        <w:t>засоби,</w:t>
      </w:r>
      <w:r w:rsidRPr="00513648">
        <w:rPr>
          <w:rFonts w:ascii="Times New Roman" w:eastAsia="Times New Roman" w:hAnsi="Times New Roman" w:cs="Times New Roman"/>
          <w:sz w:val="28"/>
          <w:szCs w:val="28"/>
          <w:lang w:eastAsia="ru-RU"/>
        </w:rPr>
        <w:t xml:space="preserve"> які мають позитивний висновок державної санітарно-епідеміологічної експертизи про дозвіл на застосування в навчальних закладах</w:t>
      </w:r>
      <w:r w:rsidR="00A606C7" w:rsidRPr="00513648">
        <w:rPr>
          <w:rFonts w:ascii="Times New Roman" w:eastAsia="Times New Roman" w:hAnsi="Times New Roman" w:cs="Times New Roman"/>
          <w:sz w:val="28"/>
          <w:szCs w:val="28"/>
          <w:lang w:eastAsia="ru-RU"/>
        </w:rPr>
        <w:t>.</w:t>
      </w:r>
    </w:p>
    <w:p w:rsidR="00E736C8" w:rsidRPr="00B07A90" w:rsidRDefault="00E736C8" w:rsidP="00513648">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Аналіз</w:t>
      </w:r>
      <w:r w:rsidR="00A83074" w:rsidRPr="00513648">
        <w:rPr>
          <w:rFonts w:ascii="Times New Roman" w:eastAsia="Times New Roman" w:hAnsi="Times New Roman" w:cs="Times New Roman"/>
          <w:sz w:val="28"/>
          <w:szCs w:val="28"/>
          <w:lang w:eastAsia="ru-RU"/>
        </w:rPr>
        <w:t>уючи матеріально-</w:t>
      </w:r>
      <w:r w:rsidRPr="00513648">
        <w:rPr>
          <w:rFonts w:ascii="Times New Roman" w:eastAsia="Times New Roman" w:hAnsi="Times New Roman" w:cs="Times New Roman"/>
          <w:sz w:val="28"/>
          <w:szCs w:val="28"/>
          <w:lang w:eastAsia="ru-RU"/>
        </w:rPr>
        <w:t>технічну базу, слід відзначити, що харчоблок розміщений у типовому приміщенні і відповідає гігієнічним вимогам по площі та набору приміщень. Забезпечений проточною холодною, центральною каналізацією, в наявності водонагрівач (бойлер</w:t>
      </w:r>
      <w:r w:rsidR="00422E3B" w:rsidRPr="00422E3B">
        <w:rPr>
          <w:rFonts w:ascii="Times New Roman" w:eastAsia="Times New Roman" w:hAnsi="Times New Roman" w:cs="Times New Roman"/>
          <w:sz w:val="28"/>
          <w:szCs w:val="28"/>
          <w:lang w:eastAsia="ru-RU"/>
        </w:rPr>
        <w:t>).</w:t>
      </w:r>
      <w:r w:rsidR="00422E3B">
        <w:rPr>
          <w:rFonts w:ascii="Times New Roman" w:eastAsia="Times New Roman" w:hAnsi="Times New Roman" w:cs="Times New Roman"/>
          <w:sz w:val="28"/>
          <w:szCs w:val="28"/>
          <w:lang w:eastAsia="ru-RU"/>
        </w:rPr>
        <w:t xml:space="preserve"> </w:t>
      </w:r>
      <w:r w:rsidRPr="00B07A90">
        <w:rPr>
          <w:rFonts w:ascii="Times New Roman" w:eastAsia="Times New Roman" w:hAnsi="Times New Roman" w:cs="Times New Roman"/>
          <w:sz w:val="28"/>
          <w:szCs w:val="28"/>
          <w:lang w:eastAsia="ru-RU"/>
        </w:rPr>
        <w:t>Але ха</w:t>
      </w:r>
      <w:r w:rsidR="00B07A90">
        <w:rPr>
          <w:rFonts w:ascii="Times New Roman" w:eastAsia="Times New Roman" w:hAnsi="Times New Roman" w:cs="Times New Roman"/>
          <w:sz w:val="28"/>
          <w:szCs w:val="28"/>
          <w:lang w:eastAsia="ru-RU"/>
        </w:rPr>
        <w:t xml:space="preserve">рчоблок потребує модернізації </w:t>
      </w:r>
      <w:r w:rsidR="00B07A90">
        <w:rPr>
          <w:rFonts w:ascii="Times New Roman" w:eastAsia="Times New Roman" w:hAnsi="Times New Roman" w:cs="Times New Roman"/>
          <w:sz w:val="28"/>
          <w:szCs w:val="28"/>
          <w:lang w:eastAsia="ru-RU"/>
        </w:rPr>
        <w:sym w:font="Symbol" w:char="F02D"/>
      </w:r>
      <w:r w:rsidRPr="00B07A90">
        <w:rPr>
          <w:rFonts w:ascii="Times New Roman" w:eastAsia="Times New Roman" w:hAnsi="Times New Roman" w:cs="Times New Roman"/>
          <w:sz w:val="28"/>
          <w:szCs w:val="28"/>
          <w:lang w:eastAsia="ru-RU"/>
        </w:rPr>
        <w:t xml:space="preserve"> придбання сучасного технологічного обладнання</w:t>
      </w:r>
      <w:r w:rsidR="00A606C7" w:rsidRPr="00B07A90">
        <w:rPr>
          <w:rFonts w:ascii="Times New Roman" w:eastAsia="Times New Roman" w:hAnsi="Times New Roman" w:cs="Times New Roman"/>
          <w:sz w:val="28"/>
          <w:szCs w:val="28"/>
          <w:lang w:eastAsia="ru-RU"/>
        </w:rPr>
        <w:t xml:space="preserve"> та капітального ремонту.</w:t>
      </w:r>
    </w:p>
    <w:p w:rsidR="00E736C8" w:rsidRPr="00513648" w:rsidRDefault="00E736C8" w:rsidP="00422E3B">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lastRenderedPageBreak/>
        <w:t>Працівники груп у сп</w:t>
      </w:r>
      <w:r w:rsidR="00422E3B">
        <w:rPr>
          <w:rFonts w:ascii="Times New Roman" w:eastAsia="Times New Roman" w:hAnsi="Times New Roman" w:cs="Times New Roman"/>
          <w:sz w:val="28"/>
          <w:szCs w:val="28"/>
          <w:lang w:eastAsia="ru-RU"/>
        </w:rPr>
        <w:t xml:space="preserve">ецодязі заносять їжу у групи у </w:t>
      </w:r>
      <w:r w:rsidRPr="00513648">
        <w:rPr>
          <w:rFonts w:ascii="Times New Roman" w:eastAsia="Times New Roman" w:hAnsi="Times New Roman" w:cs="Times New Roman"/>
          <w:sz w:val="28"/>
          <w:szCs w:val="28"/>
          <w:lang w:eastAsia="ru-RU"/>
        </w:rPr>
        <w:t xml:space="preserve">закритих кришками відрах і каструлях. Посуд промаркований, наявність столового посуду відповідає нормі та санітарно-гігієнічним вимогам. </w:t>
      </w:r>
    </w:p>
    <w:p w:rsidR="00E736C8" w:rsidRPr="00513648" w:rsidRDefault="00E736C8" w:rsidP="00513648">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Під час спостереження за режимними моментами виявлено, що в закладі створено умови для формування культурно-гігієнічних навичок здобувачів дошкільної освіти. За кожною дитиною закріплене постійне місце за столом, розмір стола та стільців відповідає зросту дитини, стіл сервірується згідно з мен</w:t>
      </w:r>
      <w:r w:rsidR="003E5E8A" w:rsidRPr="00513648">
        <w:rPr>
          <w:rFonts w:ascii="Times New Roman" w:eastAsia="Times New Roman" w:hAnsi="Times New Roman" w:cs="Times New Roman"/>
          <w:sz w:val="28"/>
          <w:szCs w:val="28"/>
          <w:lang w:eastAsia="ru-RU"/>
        </w:rPr>
        <w:t>ю, у дітей сформовані культурно-</w:t>
      </w:r>
      <w:r w:rsidRPr="00513648">
        <w:rPr>
          <w:rFonts w:ascii="Times New Roman" w:eastAsia="Times New Roman" w:hAnsi="Times New Roman" w:cs="Times New Roman"/>
          <w:sz w:val="28"/>
          <w:szCs w:val="28"/>
          <w:lang w:eastAsia="ru-RU"/>
        </w:rPr>
        <w:t>гігієнічні навички, діти вміють користуватися столовими приборами (згідно з вимогами</w:t>
      </w:r>
      <w:r w:rsidR="003E5E8A" w:rsidRPr="00513648">
        <w:rPr>
          <w:rFonts w:ascii="Times New Roman" w:eastAsia="Times New Roman" w:hAnsi="Times New Roman" w:cs="Times New Roman"/>
          <w:sz w:val="28"/>
          <w:szCs w:val="28"/>
          <w:lang w:eastAsia="ru-RU"/>
        </w:rPr>
        <w:t xml:space="preserve"> програми роз</w:t>
      </w:r>
      <w:r w:rsidR="00422E3B">
        <w:rPr>
          <w:rFonts w:ascii="Times New Roman" w:eastAsia="Times New Roman" w:hAnsi="Times New Roman" w:cs="Times New Roman"/>
          <w:sz w:val="28"/>
          <w:szCs w:val="28"/>
          <w:lang w:eastAsia="ru-RU"/>
        </w:rPr>
        <w:t>витку дитини дошкільного віку «У</w:t>
      </w:r>
      <w:r w:rsidR="003E5E8A" w:rsidRPr="00513648">
        <w:rPr>
          <w:rFonts w:ascii="Times New Roman" w:eastAsia="Times New Roman" w:hAnsi="Times New Roman" w:cs="Times New Roman"/>
          <w:sz w:val="28"/>
          <w:szCs w:val="28"/>
          <w:lang w:eastAsia="ru-RU"/>
        </w:rPr>
        <w:t xml:space="preserve">країнське </w:t>
      </w:r>
      <w:proofErr w:type="spellStart"/>
      <w:r w:rsidR="003E5E8A" w:rsidRPr="00513648">
        <w:rPr>
          <w:rFonts w:ascii="Times New Roman" w:eastAsia="Times New Roman" w:hAnsi="Times New Roman" w:cs="Times New Roman"/>
          <w:sz w:val="28"/>
          <w:szCs w:val="28"/>
          <w:lang w:eastAsia="ru-RU"/>
        </w:rPr>
        <w:t>дошкілля</w:t>
      </w:r>
      <w:proofErr w:type="spellEnd"/>
      <w:r w:rsidR="003E5E8A" w:rsidRPr="00513648">
        <w:rPr>
          <w:rFonts w:ascii="Times New Roman" w:eastAsia="Times New Roman" w:hAnsi="Times New Roman" w:cs="Times New Roman"/>
          <w:sz w:val="28"/>
          <w:szCs w:val="28"/>
          <w:lang w:eastAsia="ru-RU"/>
        </w:rPr>
        <w:t>»</w:t>
      </w:r>
      <w:r w:rsidRPr="00513648">
        <w:rPr>
          <w:rFonts w:ascii="Times New Roman" w:eastAsia="Times New Roman" w:hAnsi="Times New Roman" w:cs="Times New Roman"/>
          <w:sz w:val="28"/>
          <w:szCs w:val="28"/>
          <w:lang w:eastAsia="ru-RU"/>
        </w:rPr>
        <w:t>).</w:t>
      </w:r>
    </w:p>
    <w:p w:rsidR="00E736C8" w:rsidRPr="00513648" w:rsidRDefault="00E736C8" w:rsidP="00513648">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 xml:space="preserve">В </w:t>
      </w:r>
      <w:r w:rsidR="00EB51C9" w:rsidRPr="00513648">
        <w:rPr>
          <w:rFonts w:ascii="Times New Roman" w:eastAsia="Times New Roman" w:hAnsi="Times New Roman" w:cs="Times New Roman"/>
          <w:sz w:val="28"/>
          <w:szCs w:val="28"/>
          <w:lang w:eastAsia="ru-RU"/>
        </w:rPr>
        <w:t>ЗДО</w:t>
      </w:r>
      <w:r w:rsidRPr="00513648">
        <w:rPr>
          <w:rFonts w:ascii="Times New Roman" w:eastAsia="Times New Roman" w:hAnsi="Times New Roman" w:cs="Times New Roman"/>
          <w:sz w:val="28"/>
          <w:szCs w:val="28"/>
          <w:lang w:eastAsia="ru-RU"/>
        </w:rPr>
        <w:t xml:space="preserve"> забезпеч</w:t>
      </w:r>
      <w:r w:rsidR="002B71EB" w:rsidRPr="00513648">
        <w:rPr>
          <w:rFonts w:ascii="Times New Roman" w:eastAsia="Times New Roman" w:hAnsi="Times New Roman" w:cs="Times New Roman"/>
          <w:sz w:val="28"/>
          <w:szCs w:val="28"/>
          <w:lang w:eastAsia="ru-RU"/>
        </w:rPr>
        <w:t xml:space="preserve">ується </w:t>
      </w:r>
      <w:r w:rsidRPr="00513648">
        <w:rPr>
          <w:rFonts w:ascii="Times New Roman" w:eastAsia="Times New Roman" w:hAnsi="Times New Roman" w:cs="Times New Roman"/>
          <w:sz w:val="28"/>
          <w:szCs w:val="28"/>
          <w:lang w:eastAsia="ru-RU"/>
        </w:rPr>
        <w:t xml:space="preserve">питний режим дітей. Питна </w:t>
      </w:r>
      <w:r w:rsidR="002B71EB" w:rsidRPr="00513648">
        <w:rPr>
          <w:rFonts w:ascii="Times New Roman" w:eastAsia="Times New Roman" w:hAnsi="Times New Roman" w:cs="Times New Roman"/>
          <w:sz w:val="28"/>
          <w:szCs w:val="28"/>
          <w:lang w:eastAsia="ru-RU"/>
        </w:rPr>
        <w:t xml:space="preserve">кип’ячена </w:t>
      </w:r>
      <w:r w:rsidRPr="00513648">
        <w:rPr>
          <w:rFonts w:ascii="Times New Roman" w:eastAsia="Times New Roman" w:hAnsi="Times New Roman" w:cs="Times New Roman"/>
          <w:sz w:val="28"/>
          <w:szCs w:val="28"/>
          <w:lang w:eastAsia="ru-RU"/>
        </w:rPr>
        <w:t>вода</w:t>
      </w:r>
      <w:r w:rsidR="002B71EB" w:rsidRPr="00513648">
        <w:rPr>
          <w:rFonts w:ascii="Times New Roman" w:eastAsia="Times New Roman" w:hAnsi="Times New Roman" w:cs="Times New Roman"/>
          <w:sz w:val="28"/>
          <w:szCs w:val="28"/>
          <w:lang w:eastAsia="ru-RU"/>
        </w:rPr>
        <w:t xml:space="preserve"> набирається щоранку до прийому дітей та</w:t>
      </w:r>
      <w:r w:rsidRPr="00513648">
        <w:rPr>
          <w:rFonts w:ascii="Times New Roman" w:eastAsia="Times New Roman" w:hAnsi="Times New Roman" w:cs="Times New Roman"/>
          <w:sz w:val="28"/>
          <w:szCs w:val="28"/>
          <w:lang w:eastAsia="ru-RU"/>
        </w:rPr>
        <w:t xml:space="preserve"> доступна </w:t>
      </w:r>
      <w:r w:rsidR="002B71EB" w:rsidRPr="00513648">
        <w:rPr>
          <w:rFonts w:ascii="Times New Roman" w:eastAsia="Times New Roman" w:hAnsi="Times New Roman" w:cs="Times New Roman"/>
          <w:sz w:val="28"/>
          <w:szCs w:val="28"/>
          <w:lang w:eastAsia="ru-RU"/>
        </w:rPr>
        <w:t xml:space="preserve">для дитини </w:t>
      </w:r>
      <w:r w:rsidRPr="00513648">
        <w:rPr>
          <w:rFonts w:ascii="Times New Roman" w:eastAsia="Times New Roman" w:hAnsi="Times New Roman" w:cs="Times New Roman"/>
          <w:sz w:val="28"/>
          <w:szCs w:val="28"/>
          <w:lang w:eastAsia="ru-RU"/>
        </w:rPr>
        <w:t>протягом дня</w:t>
      </w:r>
      <w:r w:rsidR="002B71EB" w:rsidRPr="00513648">
        <w:rPr>
          <w:rFonts w:ascii="Times New Roman" w:eastAsia="Times New Roman" w:hAnsi="Times New Roman" w:cs="Times New Roman"/>
          <w:sz w:val="28"/>
          <w:szCs w:val="28"/>
          <w:lang w:eastAsia="ru-RU"/>
        </w:rPr>
        <w:t>.</w:t>
      </w:r>
    </w:p>
    <w:p w:rsidR="00E736C8" w:rsidRPr="00513648" w:rsidRDefault="00E736C8" w:rsidP="00513648">
      <w:pPr>
        <w:spacing w:after="0" w:line="276" w:lineRule="auto"/>
        <w:ind w:firstLine="708"/>
        <w:jc w:val="both"/>
        <w:rPr>
          <w:rFonts w:ascii="Times New Roman" w:hAnsi="Times New Roman" w:cs="Times New Roman"/>
          <w:sz w:val="28"/>
          <w:szCs w:val="28"/>
        </w:rPr>
      </w:pPr>
      <w:r w:rsidRPr="00513648">
        <w:rPr>
          <w:rFonts w:ascii="Times New Roman" w:eastAsia="Times New Roman" w:hAnsi="Times New Roman" w:cs="Times New Roman"/>
          <w:sz w:val="28"/>
          <w:szCs w:val="28"/>
          <w:lang w:eastAsia="ru-RU"/>
        </w:rPr>
        <w:t>На належному рівні проводиться санітарно-просвітницька робота з учасниками освітнього процесу з питань здорового способу життя. Вихователі усіх вікових груп в інформаційних осередках висвітлюють питання щодо раціонального харчування здобувачів дошкільної освіти.</w:t>
      </w:r>
      <w:r w:rsidRPr="00513648">
        <w:rPr>
          <w:rFonts w:ascii="Times New Roman" w:hAnsi="Times New Roman" w:cs="Times New Roman"/>
          <w:sz w:val="28"/>
          <w:szCs w:val="28"/>
        </w:rPr>
        <w:t xml:space="preserve"> </w:t>
      </w:r>
    </w:p>
    <w:p w:rsidR="00E736C8" w:rsidRPr="00B07A90" w:rsidRDefault="00E736C8" w:rsidP="00217EAF">
      <w:pPr>
        <w:spacing w:after="0" w:line="276" w:lineRule="auto"/>
        <w:ind w:firstLine="708"/>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Оперативний контроль проводять</w:t>
      </w:r>
      <w:r w:rsidR="00422E3B">
        <w:rPr>
          <w:rFonts w:ascii="Times New Roman" w:eastAsia="Times New Roman" w:hAnsi="Times New Roman" w:cs="Times New Roman"/>
          <w:sz w:val="28"/>
          <w:szCs w:val="28"/>
          <w:lang w:eastAsia="ru-RU"/>
        </w:rPr>
        <w:t xml:space="preserve"> директор,</w:t>
      </w:r>
      <w:r w:rsidRPr="00513648">
        <w:rPr>
          <w:rFonts w:ascii="Times New Roman" w:eastAsia="Times New Roman" w:hAnsi="Times New Roman" w:cs="Times New Roman"/>
          <w:sz w:val="28"/>
          <w:szCs w:val="28"/>
          <w:lang w:eastAsia="ru-RU"/>
        </w:rPr>
        <w:t xml:space="preserve"> </w:t>
      </w:r>
      <w:r w:rsidRPr="00B07A90">
        <w:rPr>
          <w:rFonts w:ascii="Times New Roman" w:eastAsia="Times New Roman" w:hAnsi="Times New Roman" w:cs="Times New Roman"/>
          <w:sz w:val="28"/>
          <w:szCs w:val="28"/>
          <w:lang w:eastAsia="ru-RU"/>
        </w:rPr>
        <w:t xml:space="preserve">медична, методична служби закладу. </w:t>
      </w:r>
    </w:p>
    <w:p w:rsidR="00E736C8" w:rsidRPr="00513648" w:rsidRDefault="00E736C8" w:rsidP="00217EAF">
      <w:pPr>
        <w:spacing w:after="0" w:line="276" w:lineRule="auto"/>
        <w:ind w:firstLine="567"/>
        <w:jc w:val="both"/>
        <w:rPr>
          <w:rFonts w:ascii="Times New Roman" w:hAnsi="Times New Roman" w:cs="Times New Roman"/>
          <w:sz w:val="28"/>
          <w:szCs w:val="28"/>
        </w:rPr>
      </w:pPr>
      <w:r w:rsidRPr="00513648">
        <w:rPr>
          <w:rFonts w:ascii="Times New Roman" w:eastAsia="Times New Roman" w:hAnsi="Times New Roman" w:cs="Times New Roman"/>
          <w:sz w:val="28"/>
          <w:szCs w:val="28"/>
          <w:lang w:eastAsia="ru-RU"/>
        </w:rPr>
        <w:t>Його результати озвучуються на оперативних та виробничих нарадах. За результатами контролю проводяться індивідуальні бесіди, видаються накази. Аналіз стану хар</w:t>
      </w:r>
      <w:r w:rsidR="00034133" w:rsidRPr="00513648">
        <w:rPr>
          <w:rFonts w:ascii="Times New Roman" w:eastAsia="Times New Roman" w:hAnsi="Times New Roman" w:cs="Times New Roman"/>
          <w:sz w:val="28"/>
          <w:szCs w:val="28"/>
          <w:lang w:eastAsia="ru-RU"/>
        </w:rPr>
        <w:t>чування проводиться щороку</w:t>
      </w:r>
      <w:r w:rsidRPr="00513648">
        <w:rPr>
          <w:rFonts w:ascii="Times New Roman" w:eastAsia="Times New Roman" w:hAnsi="Times New Roman" w:cs="Times New Roman"/>
          <w:sz w:val="28"/>
          <w:szCs w:val="28"/>
          <w:lang w:eastAsia="ru-RU"/>
        </w:rPr>
        <w:t xml:space="preserve"> та узагальнюється наказом.</w:t>
      </w:r>
      <w:r w:rsidRPr="00513648">
        <w:rPr>
          <w:rFonts w:ascii="Times New Roman" w:hAnsi="Times New Roman" w:cs="Times New Roman"/>
          <w:sz w:val="28"/>
          <w:szCs w:val="28"/>
        </w:rPr>
        <w:t xml:space="preserve"> </w:t>
      </w:r>
    </w:p>
    <w:p w:rsidR="00955385" w:rsidRPr="00513648" w:rsidRDefault="00422E3B" w:rsidP="00513648">
      <w:pPr>
        <w:spacing w:after="0" w:line="276"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Отже, аналізуючи</w:t>
      </w:r>
      <w:r w:rsidR="00955385" w:rsidRPr="00513648">
        <w:rPr>
          <w:rFonts w:ascii="Times New Roman" w:eastAsia="Times New Roman" w:hAnsi="Times New Roman" w:cs="Times New Roman"/>
          <w:sz w:val="28"/>
          <w:szCs w:val="28"/>
        </w:rPr>
        <w:t xml:space="preserve"> критерій 1.1.</w:t>
      </w:r>
      <w:r>
        <w:rPr>
          <w:rFonts w:ascii="Times New Roman" w:eastAsia="Times New Roman" w:hAnsi="Times New Roman" w:cs="Times New Roman"/>
          <w:sz w:val="28"/>
          <w:szCs w:val="28"/>
        </w:rPr>
        <w:t>4 можна зробити висновок, що</w:t>
      </w:r>
      <w:r w:rsidR="00955385" w:rsidRPr="00513648">
        <w:rPr>
          <w:rFonts w:ascii="Times New Roman" w:hAnsi="Times New Roman" w:cs="Times New Roman"/>
          <w:color w:val="000000" w:themeColor="text1"/>
          <w:sz w:val="28"/>
          <w:szCs w:val="28"/>
        </w:rPr>
        <w:t xml:space="preserve"> більшість учасників освітнього процесу задоволені умовами харчування. </w:t>
      </w:r>
    </w:p>
    <w:p w:rsidR="00955385" w:rsidRPr="00513648" w:rsidRDefault="00955385" w:rsidP="00513648">
      <w:pPr>
        <w:spacing w:after="0" w:line="276" w:lineRule="auto"/>
        <w:ind w:firstLine="567"/>
        <w:jc w:val="both"/>
        <w:rPr>
          <w:rFonts w:ascii="Times New Roman" w:eastAsia="Times New Roman" w:hAnsi="Times New Roman" w:cs="Times New Roman"/>
          <w:iCs/>
          <w:sz w:val="28"/>
          <w:szCs w:val="28"/>
          <w:lang w:eastAsia="ru-RU"/>
        </w:rPr>
      </w:pPr>
      <w:r w:rsidRPr="00513648">
        <w:rPr>
          <w:rFonts w:ascii="Times New Roman" w:eastAsia="Times New Roman" w:hAnsi="Times New Roman" w:cs="Times New Roman"/>
          <w:sz w:val="28"/>
          <w:szCs w:val="28"/>
        </w:rPr>
        <w:t xml:space="preserve">Відповідно </w:t>
      </w:r>
      <w:r w:rsidRPr="00513648">
        <w:rPr>
          <w:rFonts w:ascii="Times New Roman" w:eastAsia="Times New Roman" w:hAnsi="Times New Roman" w:cs="Times New Roman"/>
          <w:b/>
          <w:sz w:val="28"/>
          <w:szCs w:val="28"/>
        </w:rPr>
        <w:t>до критерію 1.1.</w:t>
      </w:r>
      <w:r w:rsidR="002B71EB" w:rsidRPr="00513648">
        <w:rPr>
          <w:rFonts w:ascii="Times New Roman" w:eastAsia="Times New Roman" w:hAnsi="Times New Roman" w:cs="Times New Roman"/>
          <w:b/>
          <w:sz w:val="28"/>
          <w:szCs w:val="28"/>
        </w:rPr>
        <w:t>5</w:t>
      </w:r>
      <w:r w:rsidRPr="00513648">
        <w:rPr>
          <w:rFonts w:ascii="Times New Roman" w:eastAsia="Times New Roman" w:hAnsi="Times New Roman" w:cs="Times New Roman"/>
          <w:b/>
          <w:sz w:val="28"/>
          <w:szCs w:val="28"/>
        </w:rPr>
        <w:t xml:space="preserve">. </w:t>
      </w:r>
      <w:r w:rsidRPr="00513648">
        <w:rPr>
          <w:rFonts w:ascii="Times New Roman" w:eastAsia="Times New Roman" w:hAnsi="Times New Roman" w:cs="Times New Roman"/>
          <w:bCs/>
          <w:sz w:val="28"/>
          <w:szCs w:val="28"/>
        </w:rPr>
        <w:t xml:space="preserve">у </w:t>
      </w:r>
      <w:r w:rsidR="00EB51C9" w:rsidRPr="00513648">
        <w:rPr>
          <w:rFonts w:ascii="Times New Roman" w:eastAsia="Times New Roman" w:hAnsi="Times New Roman" w:cs="Times New Roman"/>
          <w:bCs/>
          <w:sz w:val="28"/>
          <w:szCs w:val="28"/>
        </w:rPr>
        <w:t>ЗДО</w:t>
      </w:r>
      <w:r w:rsidR="00D63C9A" w:rsidRPr="00513648">
        <w:rPr>
          <w:rFonts w:ascii="Times New Roman" w:eastAsia="Times New Roman" w:hAnsi="Times New Roman" w:cs="Times New Roman"/>
          <w:bCs/>
          <w:sz w:val="28"/>
          <w:szCs w:val="28"/>
        </w:rPr>
        <w:t xml:space="preserve"> створено </w:t>
      </w:r>
      <w:r w:rsidR="00D63C9A" w:rsidRPr="00513648">
        <w:rPr>
          <w:rFonts w:ascii="Times New Roman" w:eastAsia="Times New Roman" w:hAnsi="Times New Roman" w:cs="Times New Roman"/>
          <w:iCs/>
          <w:sz w:val="28"/>
          <w:szCs w:val="28"/>
          <w:lang w:eastAsia="ru-RU"/>
        </w:rPr>
        <w:t xml:space="preserve">умови для фізичного розвитку та зміцнення здоров’я здобувачів дошкільної освіти. </w:t>
      </w:r>
    </w:p>
    <w:p w:rsidR="00D63C9A" w:rsidRPr="00513648" w:rsidRDefault="00D63C9A" w:rsidP="00513648">
      <w:pPr>
        <w:spacing w:after="0" w:line="276" w:lineRule="auto"/>
        <w:ind w:firstLine="567"/>
        <w:jc w:val="both"/>
        <w:rPr>
          <w:rFonts w:ascii="Times New Roman" w:eastAsia="Times New Roman" w:hAnsi="Times New Roman" w:cs="Times New Roman"/>
          <w:sz w:val="28"/>
          <w:szCs w:val="28"/>
        </w:rPr>
      </w:pPr>
      <w:r w:rsidRPr="00513648">
        <w:rPr>
          <w:rFonts w:ascii="Times New Roman" w:hAnsi="Times New Roman" w:cs="Times New Roman"/>
          <w:sz w:val="28"/>
          <w:szCs w:val="28"/>
          <w:shd w:val="clear" w:color="auto" w:fill="FFFFFF"/>
        </w:rPr>
        <w:t>Щоранку провод</w:t>
      </w:r>
      <w:r w:rsidR="00132AE5">
        <w:rPr>
          <w:rFonts w:ascii="Times New Roman" w:hAnsi="Times New Roman" w:cs="Times New Roman"/>
          <w:sz w:val="28"/>
          <w:szCs w:val="28"/>
          <w:shd w:val="clear" w:color="auto" w:fill="FFFFFF"/>
        </w:rPr>
        <w:t>и</w:t>
      </w:r>
      <w:r w:rsidRPr="00513648">
        <w:rPr>
          <w:rFonts w:ascii="Times New Roman" w:hAnsi="Times New Roman" w:cs="Times New Roman"/>
          <w:sz w:val="28"/>
          <w:szCs w:val="28"/>
          <w:shd w:val="clear" w:color="auto" w:fill="FFFFFF"/>
        </w:rPr>
        <w:t>ться обов’язкове опитування батьків або осіб, які їх замінюють, стосовно стану здоров’я дитини та візуально визначається стан здоров’я (шкірні покрови, нежить тощо). Діти з ознаками інфекційного захворюв</w:t>
      </w:r>
      <w:r w:rsidR="00E4149F">
        <w:rPr>
          <w:rFonts w:ascii="Times New Roman" w:hAnsi="Times New Roman" w:cs="Times New Roman"/>
          <w:sz w:val="28"/>
          <w:szCs w:val="28"/>
          <w:shd w:val="clear" w:color="auto" w:fill="FFFFFF"/>
        </w:rPr>
        <w:t xml:space="preserve">ання до </w:t>
      </w:r>
      <w:r w:rsidRPr="00513648">
        <w:rPr>
          <w:rFonts w:ascii="Times New Roman" w:hAnsi="Times New Roman" w:cs="Times New Roman"/>
          <w:sz w:val="28"/>
          <w:szCs w:val="28"/>
          <w:shd w:val="clear" w:color="auto" w:fill="FFFFFF"/>
        </w:rPr>
        <w:t>закладу</w:t>
      </w:r>
      <w:r w:rsidR="00E4149F">
        <w:rPr>
          <w:rFonts w:ascii="Times New Roman" w:hAnsi="Times New Roman" w:cs="Times New Roman"/>
          <w:sz w:val="28"/>
          <w:szCs w:val="28"/>
          <w:shd w:val="clear" w:color="auto" w:fill="FFFFFF"/>
        </w:rPr>
        <w:t xml:space="preserve"> дошкільної освіти</w:t>
      </w:r>
      <w:r w:rsidRPr="00513648">
        <w:rPr>
          <w:rFonts w:ascii="Times New Roman" w:hAnsi="Times New Roman" w:cs="Times New Roman"/>
          <w:sz w:val="28"/>
          <w:szCs w:val="28"/>
          <w:shd w:val="clear" w:color="auto" w:fill="FFFFFF"/>
        </w:rPr>
        <w:t xml:space="preserve"> не приймаються. Після перенесеного інфекційного захворювання приймання дітей до дошкільного навчального закладу здійснюється </w:t>
      </w:r>
      <w:r w:rsidRPr="00217EAF">
        <w:rPr>
          <w:rFonts w:ascii="Times New Roman" w:hAnsi="Times New Roman" w:cs="Times New Roman"/>
          <w:color w:val="000000" w:themeColor="text1"/>
          <w:sz w:val="28"/>
          <w:szCs w:val="28"/>
          <w:shd w:val="clear" w:color="auto" w:fill="FFFFFF"/>
        </w:rPr>
        <w:t>за наявності медичної довідки</w:t>
      </w:r>
      <w:r w:rsidRPr="00513648">
        <w:rPr>
          <w:rFonts w:ascii="Times New Roman" w:hAnsi="Times New Roman" w:cs="Times New Roman"/>
          <w:sz w:val="28"/>
          <w:szCs w:val="28"/>
          <w:shd w:val="clear" w:color="auto" w:fill="FFFFFF"/>
        </w:rPr>
        <w:t xml:space="preserve"> закладу охорони здоров’я, в якому дитина перебуває під медичним наглядом.</w:t>
      </w:r>
    </w:p>
    <w:p w:rsidR="00D63C9A" w:rsidRPr="00513648" w:rsidRDefault="00D63C9A" w:rsidP="00513648">
      <w:pPr>
        <w:spacing w:after="0" w:line="276" w:lineRule="auto"/>
        <w:ind w:firstLine="567"/>
        <w:jc w:val="both"/>
        <w:rPr>
          <w:rFonts w:ascii="Times New Roman" w:hAnsi="Times New Roman" w:cs="Times New Roman"/>
          <w:sz w:val="28"/>
          <w:szCs w:val="28"/>
          <w:shd w:val="clear" w:color="auto" w:fill="FFFFFF"/>
        </w:rPr>
      </w:pPr>
      <w:r w:rsidRPr="00513648">
        <w:rPr>
          <w:rFonts w:ascii="Times New Roman" w:hAnsi="Times New Roman" w:cs="Times New Roman"/>
          <w:sz w:val="28"/>
          <w:szCs w:val="28"/>
          <w:shd w:val="clear" w:color="auto" w:fill="FFFFFF"/>
        </w:rPr>
        <w:t>Фізичне в</w:t>
      </w:r>
      <w:r w:rsidR="00422E3B">
        <w:rPr>
          <w:rFonts w:ascii="Times New Roman" w:hAnsi="Times New Roman" w:cs="Times New Roman"/>
          <w:sz w:val="28"/>
          <w:szCs w:val="28"/>
          <w:shd w:val="clear" w:color="auto" w:fill="FFFFFF"/>
        </w:rPr>
        <w:t xml:space="preserve">иховання дітей проводиться під </w:t>
      </w:r>
      <w:r w:rsidRPr="00513648">
        <w:rPr>
          <w:rFonts w:ascii="Times New Roman" w:hAnsi="Times New Roman" w:cs="Times New Roman"/>
          <w:sz w:val="28"/>
          <w:szCs w:val="28"/>
          <w:shd w:val="clear" w:color="auto" w:fill="FFFFFF"/>
        </w:rPr>
        <w:t>медико-педагогічним контролем і включає: ранкову гімнастику та гімнастику після денного сну; заняття фізичною культурою; рухливі ігри та ігри спортивного характеру; загартовування; фізкультурні хвилинки під час занять, фізкультурні паузи між заняттями; фізкультурні комплекси під час денної прогулянки.</w:t>
      </w:r>
    </w:p>
    <w:p w:rsidR="00BA21C7" w:rsidRPr="00513648" w:rsidRDefault="00D63C9A" w:rsidP="00513648">
      <w:pPr>
        <w:spacing w:after="0" w:line="276" w:lineRule="auto"/>
        <w:ind w:firstLine="567"/>
        <w:jc w:val="both"/>
        <w:rPr>
          <w:rFonts w:ascii="Times New Roman" w:hAnsi="Times New Roman" w:cs="Times New Roman"/>
          <w:sz w:val="28"/>
          <w:szCs w:val="28"/>
          <w:shd w:val="clear" w:color="auto" w:fill="FFFFFF"/>
        </w:rPr>
      </w:pPr>
      <w:r w:rsidRPr="00513648">
        <w:rPr>
          <w:rFonts w:ascii="Times New Roman" w:hAnsi="Times New Roman" w:cs="Times New Roman"/>
          <w:sz w:val="28"/>
          <w:szCs w:val="28"/>
          <w:shd w:val="clear" w:color="auto" w:fill="FFFFFF"/>
        </w:rPr>
        <w:t xml:space="preserve">Щоденні </w:t>
      </w:r>
      <w:proofErr w:type="spellStart"/>
      <w:r w:rsidRPr="00513648">
        <w:rPr>
          <w:rFonts w:ascii="Times New Roman" w:hAnsi="Times New Roman" w:cs="Times New Roman"/>
          <w:sz w:val="28"/>
          <w:szCs w:val="28"/>
          <w:shd w:val="clear" w:color="auto" w:fill="FFFFFF"/>
        </w:rPr>
        <w:t>загартувальні</w:t>
      </w:r>
      <w:proofErr w:type="spellEnd"/>
      <w:r w:rsidRPr="00513648">
        <w:rPr>
          <w:rFonts w:ascii="Times New Roman" w:hAnsi="Times New Roman" w:cs="Times New Roman"/>
          <w:sz w:val="28"/>
          <w:szCs w:val="28"/>
          <w:shd w:val="clear" w:color="auto" w:fill="FFFFFF"/>
        </w:rPr>
        <w:t xml:space="preserve"> заходи що проводяться в </w:t>
      </w:r>
      <w:r w:rsidR="00EB51C9" w:rsidRPr="00513648">
        <w:rPr>
          <w:rFonts w:ascii="Times New Roman" w:hAnsi="Times New Roman" w:cs="Times New Roman"/>
          <w:sz w:val="28"/>
          <w:szCs w:val="28"/>
          <w:shd w:val="clear" w:color="auto" w:fill="FFFFFF"/>
        </w:rPr>
        <w:t>ЗДО</w:t>
      </w:r>
      <w:r w:rsidR="00E4149F">
        <w:rPr>
          <w:rFonts w:ascii="Times New Roman" w:hAnsi="Times New Roman" w:cs="Times New Roman"/>
          <w:sz w:val="28"/>
          <w:szCs w:val="28"/>
          <w:shd w:val="clear" w:color="auto" w:fill="FFFFFF"/>
        </w:rPr>
        <w:t xml:space="preserve"> </w:t>
      </w:r>
      <w:r w:rsidR="00E4149F">
        <w:rPr>
          <w:rFonts w:ascii="Times New Roman" w:hAnsi="Times New Roman" w:cs="Times New Roman"/>
          <w:sz w:val="28"/>
          <w:szCs w:val="28"/>
          <w:shd w:val="clear" w:color="auto" w:fill="FFFFFF"/>
        </w:rPr>
        <w:sym w:font="Symbol" w:char="F02D"/>
      </w:r>
      <w:r w:rsidRPr="00513648">
        <w:rPr>
          <w:rFonts w:ascii="Times New Roman" w:hAnsi="Times New Roman" w:cs="Times New Roman"/>
          <w:sz w:val="28"/>
          <w:szCs w:val="28"/>
          <w:shd w:val="clear" w:color="auto" w:fill="FFFFFF"/>
        </w:rPr>
        <w:t xml:space="preserve"> це вмивання та миття рук до ліктів прохолодною водою, регулярне провітрювання приміщень, прогулянки</w:t>
      </w:r>
      <w:r w:rsidR="00BA21C7" w:rsidRPr="00513648">
        <w:rPr>
          <w:rFonts w:ascii="Times New Roman" w:hAnsi="Times New Roman" w:cs="Times New Roman"/>
          <w:sz w:val="28"/>
          <w:szCs w:val="28"/>
          <w:shd w:val="clear" w:color="auto" w:fill="FFFFFF"/>
        </w:rPr>
        <w:t>.</w:t>
      </w:r>
    </w:p>
    <w:p w:rsidR="00BA21C7" w:rsidRPr="00513648" w:rsidRDefault="00BA21C7" w:rsidP="00513648">
      <w:pPr>
        <w:spacing w:after="0" w:line="276" w:lineRule="auto"/>
        <w:ind w:firstLine="567"/>
        <w:jc w:val="both"/>
        <w:rPr>
          <w:rFonts w:ascii="Times New Roman" w:hAnsi="Times New Roman" w:cs="Times New Roman"/>
          <w:sz w:val="28"/>
          <w:szCs w:val="28"/>
          <w:shd w:val="clear" w:color="auto" w:fill="FFFFFF"/>
        </w:rPr>
      </w:pPr>
      <w:r w:rsidRPr="00513648">
        <w:rPr>
          <w:rFonts w:ascii="Times New Roman" w:hAnsi="Times New Roman" w:cs="Times New Roman"/>
          <w:sz w:val="28"/>
          <w:szCs w:val="28"/>
          <w:shd w:val="clear" w:color="auto" w:fill="FFFFFF"/>
        </w:rPr>
        <w:lastRenderedPageBreak/>
        <w:t>В</w:t>
      </w:r>
      <w:r w:rsidRPr="00513648">
        <w:rPr>
          <w:rFonts w:ascii="Times New Roman" w:hAnsi="Times New Roman" w:cs="Times New Roman"/>
          <w:sz w:val="28"/>
          <w:szCs w:val="28"/>
        </w:rPr>
        <w:t>ихователем-методистом та медичною сестрою закладу здійснюється медико-педагогічний контроль за організацією фізичного виховання, який включає:</w:t>
      </w:r>
      <w:bookmarkStart w:id="6" w:name="n255"/>
      <w:bookmarkEnd w:id="6"/>
    </w:p>
    <w:p w:rsidR="00BA21C7" w:rsidRPr="00513648" w:rsidRDefault="00BA21C7" w:rsidP="00513648">
      <w:pPr>
        <w:pStyle w:val="rvps2"/>
        <w:numPr>
          <w:ilvl w:val="0"/>
          <w:numId w:val="21"/>
        </w:numPr>
        <w:shd w:val="clear" w:color="auto" w:fill="FFFFFF"/>
        <w:spacing w:before="0" w:beforeAutospacing="0" w:after="0" w:afterAutospacing="0" w:line="276" w:lineRule="auto"/>
        <w:ind w:left="142" w:firstLine="0"/>
        <w:jc w:val="both"/>
        <w:rPr>
          <w:sz w:val="28"/>
          <w:szCs w:val="28"/>
        </w:rPr>
      </w:pPr>
      <w:r w:rsidRPr="00513648">
        <w:rPr>
          <w:sz w:val="28"/>
          <w:szCs w:val="28"/>
        </w:rPr>
        <w:t>динамічні спостереження за станом здоров’я та фізичним розвитком дітей, фізичною підготовленістю;</w:t>
      </w:r>
      <w:bookmarkStart w:id="7" w:name="n256"/>
      <w:bookmarkEnd w:id="7"/>
    </w:p>
    <w:p w:rsidR="00BA21C7" w:rsidRPr="00513648" w:rsidRDefault="00BA21C7" w:rsidP="00513648">
      <w:pPr>
        <w:pStyle w:val="rvps2"/>
        <w:numPr>
          <w:ilvl w:val="0"/>
          <w:numId w:val="21"/>
        </w:numPr>
        <w:shd w:val="clear" w:color="auto" w:fill="FFFFFF"/>
        <w:spacing w:before="0" w:beforeAutospacing="0" w:after="0" w:afterAutospacing="0" w:line="276" w:lineRule="auto"/>
        <w:ind w:left="142" w:firstLine="0"/>
        <w:jc w:val="both"/>
        <w:rPr>
          <w:sz w:val="28"/>
          <w:szCs w:val="28"/>
        </w:rPr>
      </w:pPr>
      <w:r w:rsidRPr="00513648">
        <w:rPr>
          <w:sz w:val="28"/>
          <w:szCs w:val="28"/>
        </w:rPr>
        <w:t>спостереження за організацією рухового режиму, структурою і змістом фізкультурних занять та інших організованих форм рухової активності, системи загартовування;</w:t>
      </w:r>
      <w:bookmarkStart w:id="8" w:name="n257"/>
      <w:bookmarkEnd w:id="8"/>
    </w:p>
    <w:p w:rsidR="00BA21C7" w:rsidRPr="00513648" w:rsidRDefault="00BA21C7" w:rsidP="00513648">
      <w:pPr>
        <w:pStyle w:val="rvps2"/>
        <w:numPr>
          <w:ilvl w:val="0"/>
          <w:numId w:val="21"/>
        </w:numPr>
        <w:shd w:val="clear" w:color="auto" w:fill="FFFFFF"/>
        <w:spacing w:before="0" w:beforeAutospacing="0" w:after="0" w:afterAutospacing="0" w:line="276" w:lineRule="auto"/>
        <w:ind w:left="142" w:firstLine="0"/>
        <w:jc w:val="both"/>
        <w:rPr>
          <w:sz w:val="28"/>
          <w:szCs w:val="28"/>
        </w:rPr>
      </w:pPr>
      <w:r w:rsidRPr="00513648">
        <w:rPr>
          <w:sz w:val="28"/>
          <w:szCs w:val="28"/>
        </w:rPr>
        <w:t>контроль за санітарно-гігієнічним станом місць проведення фізкультурних заходів у будівлі та на території земельної ділянки дошкільного навчального закладу; фізкультурним обладнанням та знаряддям, одягом та взуттям дітей;</w:t>
      </w:r>
      <w:bookmarkStart w:id="9" w:name="n258"/>
      <w:bookmarkEnd w:id="9"/>
    </w:p>
    <w:p w:rsidR="00BA21C7" w:rsidRPr="00513648" w:rsidRDefault="00BA21C7" w:rsidP="00513648">
      <w:pPr>
        <w:pStyle w:val="rvps2"/>
        <w:numPr>
          <w:ilvl w:val="0"/>
          <w:numId w:val="21"/>
        </w:numPr>
        <w:shd w:val="clear" w:color="auto" w:fill="FFFFFF"/>
        <w:spacing w:before="0" w:beforeAutospacing="0" w:after="0" w:afterAutospacing="0" w:line="276" w:lineRule="auto"/>
        <w:ind w:left="142" w:firstLine="0"/>
        <w:jc w:val="both"/>
        <w:rPr>
          <w:sz w:val="28"/>
          <w:szCs w:val="28"/>
        </w:rPr>
      </w:pPr>
      <w:r w:rsidRPr="00513648">
        <w:rPr>
          <w:sz w:val="28"/>
          <w:szCs w:val="28"/>
        </w:rPr>
        <w:t>гігієнічне виховання і формування мотивації дітей до регулярних занять фізкультурою.</w:t>
      </w:r>
    </w:p>
    <w:p w:rsidR="00293823" w:rsidRDefault="00B22B2D" w:rsidP="00293823">
      <w:pPr>
        <w:spacing w:after="0" w:line="276" w:lineRule="auto"/>
        <w:ind w:firstLine="708"/>
        <w:jc w:val="both"/>
        <w:rPr>
          <w:rFonts w:ascii="Times New Roman" w:hAnsi="Times New Roman" w:cs="Times New Roman"/>
          <w:sz w:val="28"/>
          <w:szCs w:val="28"/>
        </w:rPr>
      </w:pPr>
      <w:r w:rsidRPr="00513648">
        <w:rPr>
          <w:rFonts w:ascii="Times New Roman" w:eastAsia="Times New Roman" w:hAnsi="Times New Roman" w:cs="Times New Roman"/>
          <w:bCs/>
          <w:sz w:val="28"/>
          <w:szCs w:val="28"/>
          <w:lang w:eastAsia="ru-RU"/>
        </w:rPr>
        <w:t>На першому поверсі</w:t>
      </w:r>
      <w:r w:rsidR="00293823">
        <w:rPr>
          <w:rFonts w:ascii="Times New Roman" w:eastAsia="Times New Roman" w:hAnsi="Times New Roman" w:cs="Times New Roman"/>
          <w:bCs/>
          <w:sz w:val="28"/>
          <w:szCs w:val="28"/>
          <w:lang w:eastAsia="ru-RU"/>
        </w:rPr>
        <w:t xml:space="preserve"> У ЗДО</w:t>
      </w:r>
      <w:r w:rsidR="00293823">
        <w:rPr>
          <w:rFonts w:ascii="Times New Roman" w:hAnsi="Times New Roman" w:cs="Times New Roman"/>
          <w:sz w:val="28"/>
          <w:szCs w:val="28"/>
        </w:rPr>
        <w:t xml:space="preserve"> з</w:t>
      </w:r>
      <w:r w:rsidR="00D81400" w:rsidRPr="00D81400">
        <w:rPr>
          <w:rFonts w:ascii="Times New Roman" w:hAnsi="Times New Roman" w:cs="Times New Roman"/>
          <w:sz w:val="28"/>
          <w:szCs w:val="28"/>
        </w:rPr>
        <w:t>абезпечується обслуговування здобувачів дошкільної освіти медичним працівником (штатний розпис – сестра медична старша). У разі потреби надається невідкладна до</w:t>
      </w:r>
      <w:r w:rsidR="00132AE5">
        <w:rPr>
          <w:rFonts w:ascii="Times New Roman" w:hAnsi="Times New Roman" w:cs="Times New Roman"/>
          <w:sz w:val="28"/>
          <w:szCs w:val="28"/>
        </w:rPr>
        <w:t xml:space="preserve"> </w:t>
      </w:r>
      <w:r w:rsidR="00D81400" w:rsidRPr="00D81400">
        <w:rPr>
          <w:rFonts w:ascii="Times New Roman" w:hAnsi="Times New Roman" w:cs="Times New Roman"/>
          <w:sz w:val="28"/>
          <w:szCs w:val="28"/>
        </w:rPr>
        <w:t xml:space="preserve">медична допомога. </w:t>
      </w:r>
    </w:p>
    <w:p w:rsidR="00293823" w:rsidRDefault="00D81400" w:rsidP="00293823">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У закладі функціонує медичний блок, що включає в себе медичний кабін</w:t>
      </w:r>
      <w:r w:rsidR="00293823">
        <w:rPr>
          <w:rFonts w:ascii="Times New Roman" w:hAnsi="Times New Roman" w:cs="Times New Roman"/>
          <w:sz w:val="28"/>
          <w:szCs w:val="28"/>
        </w:rPr>
        <w:t xml:space="preserve">ет, ізолятор, </w:t>
      </w:r>
      <w:proofErr w:type="spellStart"/>
      <w:r w:rsidR="00293823">
        <w:rPr>
          <w:rFonts w:ascii="Times New Roman" w:hAnsi="Times New Roman" w:cs="Times New Roman"/>
          <w:sz w:val="28"/>
          <w:szCs w:val="28"/>
        </w:rPr>
        <w:t>маніпуляційна</w:t>
      </w:r>
      <w:proofErr w:type="spellEnd"/>
      <w:r w:rsidR="00293823">
        <w:rPr>
          <w:rFonts w:ascii="Times New Roman" w:hAnsi="Times New Roman" w:cs="Times New Roman"/>
          <w:sz w:val="28"/>
          <w:szCs w:val="28"/>
        </w:rPr>
        <w:t xml:space="preserve">. В </w:t>
      </w:r>
      <w:proofErr w:type="spellStart"/>
      <w:r w:rsidRPr="00D81400">
        <w:rPr>
          <w:rFonts w:ascii="Times New Roman" w:hAnsi="Times New Roman" w:cs="Times New Roman"/>
          <w:sz w:val="28"/>
          <w:szCs w:val="28"/>
        </w:rPr>
        <w:t>маніпуляційній</w:t>
      </w:r>
      <w:proofErr w:type="spellEnd"/>
      <w:r w:rsidRPr="00D81400">
        <w:rPr>
          <w:rFonts w:ascii="Times New Roman" w:hAnsi="Times New Roman" w:cs="Times New Roman"/>
          <w:sz w:val="28"/>
          <w:szCs w:val="28"/>
        </w:rPr>
        <w:t xml:space="preserve"> у спеціальній шафі зберігаються лікарські засоби та вироби медичного призначення для надання невідкладної до</w:t>
      </w:r>
      <w:r w:rsidR="00132AE5">
        <w:rPr>
          <w:rFonts w:ascii="Times New Roman" w:hAnsi="Times New Roman" w:cs="Times New Roman"/>
          <w:sz w:val="28"/>
          <w:szCs w:val="28"/>
        </w:rPr>
        <w:t xml:space="preserve"> </w:t>
      </w:r>
      <w:r w:rsidRPr="00D81400">
        <w:rPr>
          <w:rFonts w:ascii="Times New Roman" w:hAnsi="Times New Roman" w:cs="Times New Roman"/>
          <w:sz w:val="28"/>
          <w:szCs w:val="28"/>
        </w:rPr>
        <w:t>медичної допомоги. В наявності План роботи медичного  кабінету, в річному плані роботи ЗДО є розділ «Санітарно-просвітницькі заходи»; наявний місячний план медичного кабінету.</w:t>
      </w:r>
    </w:p>
    <w:p w:rsidR="00D81400" w:rsidRPr="00D81400" w:rsidRDefault="00D81400" w:rsidP="00293823">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Медичним працівником проводиться розподіл дітей на медичні групи для занять фізичною культурою, визначення висоти меблів відповідно до зросту дітей. Ведуться журнали: журнал ізолятора; журнал надання до</w:t>
      </w:r>
      <w:r w:rsidR="00132AE5">
        <w:rPr>
          <w:rFonts w:ascii="Times New Roman" w:hAnsi="Times New Roman" w:cs="Times New Roman"/>
          <w:sz w:val="28"/>
          <w:szCs w:val="28"/>
        </w:rPr>
        <w:t xml:space="preserve"> </w:t>
      </w:r>
      <w:r w:rsidRPr="00D81400">
        <w:rPr>
          <w:rFonts w:ascii="Times New Roman" w:hAnsi="Times New Roman" w:cs="Times New Roman"/>
          <w:sz w:val="28"/>
          <w:szCs w:val="28"/>
        </w:rPr>
        <w:t xml:space="preserve">медичної допомоги у невідкладних станах; журнал огляду дітей на наявність </w:t>
      </w:r>
      <w:proofErr w:type="spellStart"/>
      <w:r w:rsidRPr="00D81400">
        <w:rPr>
          <w:rFonts w:ascii="Times New Roman" w:hAnsi="Times New Roman" w:cs="Times New Roman"/>
          <w:sz w:val="28"/>
          <w:szCs w:val="28"/>
        </w:rPr>
        <w:t>педикульозу</w:t>
      </w:r>
      <w:proofErr w:type="spellEnd"/>
      <w:r w:rsidRPr="00D81400">
        <w:rPr>
          <w:rFonts w:ascii="Times New Roman" w:hAnsi="Times New Roman" w:cs="Times New Roman"/>
          <w:sz w:val="28"/>
          <w:szCs w:val="28"/>
        </w:rPr>
        <w:t xml:space="preserve"> та інших шкірних інфекційних захворювань; журнал санітарного стану приміщень; журнал обліку медичного обладнання, лікарських засобів та виробів медичного призначення; журнал обліку щоденного відвідування дітей; реєстрація медичних оглядів працівників; ксерокопії карт профілактичних щеплень (ф. 063) та довідки ме</w:t>
      </w:r>
      <w:r w:rsidR="00293823">
        <w:rPr>
          <w:rFonts w:ascii="Times New Roman" w:hAnsi="Times New Roman" w:cs="Times New Roman"/>
          <w:sz w:val="28"/>
          <w:szCs w:val="28"/>
        </w:rPr>
        <w:t xml:space="preserve">дичного </w:t>
      </w:r>
      <w:proofErr w:type="spellStart"/>
      <w:r w:rsidR="00293823">
        <w:rPr>
          <w:rFonts w:ascii="Times New Roman" w:hAnsi="Times New Roman" w:cs="Times New Roman"/>
          <w:sz w:val="28"/>
          <w:szCs w:val="28"/>
        </w:rPr>
        <w:t>профогляду</w:t>
      </w:r>
      <w:proofErr w:type="spellEnd"/>
      <w:r w:rsidR="00293823">
        <w:rPr>
          <w:rFonts w:ascii="Times New Roman" w:hAnsi="Times New Roman" w:cs="Times New Roman"/>
          <w:sz w:val="28"/>
          <w:szCs w:val="28"/>
        </w:rPr>
        <w:t xml:space="preserve"> (ф. 086/1).</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Опитування педагогічних працівників засвідчено, що вони ознайомлені з алгоритмом дій у разі нещасного випадку під час освітнього процесу і діють у встановленому законодавством порядку. За результатами анкетування переважна біль</w:t>
      </w:r>
      <w:r w:rsidR="00293823">
        <w:rPr>
          <w:rFonts w:ascii="Times New Roman" w:hAnsi="Times New Roman" w:cs="Times New Roman"/>
          <w:sz w:val="28"/>
          <w:szCs w:val="28"/>
        </w:rPr>
        <w:t>шість педагогів (93 %) зазначили</w:t>
      </w:r>
      <w:r w:rsidRPr="00D81400">
        <w:rPr>
          <w:rFonts w:ascii="Times New Roman" w:hAnsi="Times New Roman" w:cs="Times New Roman"/>
          <w:sz w:val="28"/>
          <w:szCs w:val="28"/>
        </w:rPr>
        <w:t xml:space="preserve"> що у закладі забезпечується медичне обслуговування дітей, у разі потреби надається невідкл</w:t>
      </w:r>
      <w:r w:rsidR="00293823">
        <w:rPr>
          <w:rFonts w:ascii="Times New Roman" w:hAnsi="Times New Roman" w:cs="Times New Roman"/>
          <w:sz w:val="28"/>
          <w:szCs w:val="28"/>
        </w:rPr>
        <w:t>адна до</w:t>
      </w:r>
      <w:r w:rsidR="00132AE5">
        <w:rPr>
          <w:rFonts w:ascii="Times New Roman" w:hAnsi="Times New Roman" w:cs="Times New Roman"/>
          <w:sz w:val="28"/>
          <w:szCs w:val="28"/>
        </w:rPr>
        <w:t xml:space="preserve"> </w:t>
      </w:r>
      <w:r w:rsidR="00293823">
        <w:rPr>
          <w:rFonts w:ascii="Times New Roman" w:hAnsi="Times New Roman" w:cs="Times New Roman"/>
          <w:sz w:val="28"/>
          <w:szCs w:val="28"/>
        </w:rPr>
        <w:t xml:space="preserve">медична допомога 7 % </w:t>
      </w:r>
      <w:r w:rsidR="00293823">
        <w:rPr>
          <w:rFonts w:ascii="Times New Roman" w:hAnsi="Times New Roman" w:cs="Times New Roman"/>
          <w:sz w:val="28"/>
          <w:szCs w:val="28"/>
        </w:rPr>
        <w:sym w:font="Symbol" w:char="F02D"/>
      </w:r>
      <w:r w:rsidR="00293823">
        <w:rPr>
          <w:rFonts w:ascii="Times New Roman" w:hAnsi="Times New Roman" w:cs="Times New Roman"/>
          <w:sz w:val="28"/>
          <w:szCs w:val="28"/>
        </w:rPr>
        <w:t xml:space="preserve"> «відповіли переважно так», на це ж питання 86% батьків відповіли «так»; 12% «переважно так» 2 </w:t>
      </w:r>
      <w:r w:rsidRPr="00D81400">
        <w:rPr>
          <w:rFonts w:ascii="Times New Roman" w:hAnsi="Times New Roman" w:cs="Times New Roman"/>
          <w:sz w:val="28"/>
          <w:szCs w:val="28"/>
        </w:rPr>
        <w:t xml:space="preserve">% «переважно ні» </w:t>
      </w:r>
    </w:p>
    <w:p w:rsidR="00293823"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У закладі дошкільної освіти переважно планується і проводиться фізкультурно-оздоровча робота у різних формах та здоров`я-</w:t>
      </w:r>
      <w:proofErr w:type="spellStart"/>
      <w:r w:rsidRPr="00D81400">
        <w:rPr>
          <w:rFonts w:ascii="Times New Roman" w:hAnsi="Times New Roman" w:cs="Times New Roman"/>
          <w:sz w:val="28"/>
          <w:szCs w:val="28"/>
        </w:rPr>
        <w:t>збережувальні</w:t>
      </w:r>
      <w:proofErr w:type="spellEnd"/>
      <w:r w:rsidRPr="00D81400">
        <w:rPr>
          <w:rFonts w:ascii="Times New Roman" w:hAnsi="Times New Roman" w:cs="Times New Roman"/>
          <w:sz w:val="28"/>
          <w:szCs w:val="28"/>
        </w:rPr>
        <w:t xml:space="preserve"> </w:t>
      </w:r>
      <w:r w:rsidRPr="00D81400">
        <w:rPr>
          <w:rFonts w:ascii="Times New Roman" w:hAnsi="Times New Roman" w:cs="Times New Roman"/>
          <w:sz w:val="28"/>
          <w:szCs w:val="28"/>
        </w:rPr>
        <w:lastRenderedPageBreak/>
        <w:t xml:space="preserve">заходи. Для розвитку рухових якостей для здобувачів дошкільної освіти в основному наявне фізкультурно-спортивне обладнання та інвентар. </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У закладі розроблена і затверджена директором структура оздоровчої роботи, у річному плані роботи наявний розділ «План проведення масових заходів, дійств фізкультурно-оздоровчого циклу»(додаток 6). Особлива увага фізкультурно оздоровчій роботі надається в плані роботи закладу на літній період.</w:t>
      </w:r>
      <w:r w:rsidR="00132AE5" w:rsidRPr="00132AE5">
        <w:rPr>
          <w:rFonts w:ascii="Times New Roman" w:hAnsi="Times New Roman" w:cs="Times New Roman"/>
          <w:sz w:val="28"/>
          <w:szCs w:val="28"/>
        </w:rPr>
        <w:t>(</w:t>
      </w:r>
      <w:r w:rsidR="00132AE5">
        <w:rPr>
          <w:rFonts w:ascii="Times New Roman" w:hAnsi="Times New Roman" w:cs="Times New Roman"/>
          <w:sz w:val="28"/>
          <w:szCs w:val="28"/>
        </w:rPr>
        <w:t>додаток 1)</w:t>
      </w:r>
      <w:r w:rsidRPr="00D81400">
        <w:rPr>
          <w:rFonts w:ascii="Times New Roman" w:hAnsi="Times New Roman" w:cs="Times New Roman"/>
          <w:sz w:val="28"/>
          <w:szCs w:val="28"/>
        </w:rPr>
        <w:t xml:space="preserve"> Щороку розробляється план заходів щодо зміцнення здоров`я дітей, оформлюється листок здоров`я на кожну вікову групу. Питання щодо фізкультурно-оздоровчої роботи педагогічного колективу заслуховується на виробничих нарадах: «Звіт про результати проведення літнього оздоровлення»(протокол</w:t>
      </w:r>
      <w:r w:rsidR="00293823">
        <w:rPr>
          <w:rFonts w:ascii="Times New Roman" w:hAnsi="Times New Roman" w:cs="Times New Roman"/>
          <w:sz w:val="28"/>
          <w:szCs w:val="28"/>
        </w:rPr>
        <w:t xml:space="preserve"> №1 вересень 2024 р.</w:t>
      </w:r>
      <w:r w:rsidRPr="00D81400">
        <w:rPr>
          <w:rFonts w:ascii="Times New Roman" w:hAnsi="Times New Roman" w:cs="Times New Roman"/>
          <w:sz w:val="28"/>
          <w:szCs w:val="28"/>
        </w:rPr>
        <w:t>); «Стан фізкультурно-оздоровчої роботи та виконання комплексного плану роботи ЗДО щодо зниження захворюваності дошкільни</w:t>
      </w:r>
      <w:r w:rsidR="00293823">
        <w:rPr>
          <w:rFonts w:ascii="Times New Roman" w:hAnsi="Times New Roman" w:cs="Times New Roman"/>
          <w:sz w:val="28"/>
          <w:szCs w:val="28"/>
        </w:rPr>
        <w:t>ків та працівників»( протокол №4 березень 2025 р.</w:t>
      </w:r>
      <w:r w:rsidRPr="00D81400">
        <w:rPr>
          <w:rFonts w:ascii="Times New Roman" w:hAnsi="Times New Roman" w:cs="Times New Roman"/>
          <w:sz w:val="28"/>
          <w:szCs w:val="28"/>
        </w:rPr>
        <w:t>); «Виконання інструкції з охорони життя і здоров`я дітей, профілактики дитячого травматизму», «Завдання літньої оздоровчої компанії та підготовки ЗДО до нового навчального року» (протокол</w:t>
      </w:r>
      <w:r w:rsidR="00293823">
        <w:rPr>
          <w:rFonts w:ascii="Times New Roman" w:hAnsi="Times New Roman" w:cs="Times New Roman"/>
          <w:sz w:val="28"/>
          <w:szCs w:val="28"/>
        </w:rPr>
        <w:t xml:space="preserve"> №5 травень 2025 р.</w:t>
      </w:r>
      <w:r w:rsidRPr="00D81400">
        <w:rPr>
          <w:rFonts w:ascii="Times New Roman" w:hAnsi="Times New Roman" w:cs="Times New Roman"/>
          <w:sz w:val="28"/>
          <w:szCs w:val="28"/>
        </w:rPr>
        <w:t>).</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У закладі дошкільної освіти створено умови та проводяться профілактичні заходи: фізкультурні заняття, ранкова гімнастика, гімнастика після денного сну, прогулянки на свіжому повітрі, рухливі ігри, різні види масажів, дихальні вправи, пальчикова гімнастика. Розпорядок дня здобувачів дошкільної освіти у вікових групах відповідає гігієнічним нормам щодо тривалості сну, занять  різними видами діяльності та відпочинку, у тому числі організації навчальних занять, перебувань на свіжому повітрі, рухової активності, кратності приймання їжі.</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В закладі дошкільної освіти вживаються заходи щодо дотримання протиепідемічного режиму. Директором ЗДО видаються відповідні накази, сестрою медичною старшою розробляється план протиепідемічних заходів, графіки дезінфекції і провітрювання всіх приміщень. Ізолятор, розміщений на першому поверсі, має окремий вихід для дотримання протиепідемічних вимог. У разі виявлення ознак інфекційної хвороби дитину ізолюють від здорових дітей. За показами дитині надають невідкладну медичну допомогу. При ускладненні епідемічної ситуації в ЗДО (в окремих групах) проводяться обмежувальні протиепідемічні заходи, при карантині проводиться вимірювання температури дітей 2 рази на день, працівників – 1 раз, до початку виконання посадових обов`язків, про що свідчать відмітки у журналах. Щоденно здійснюється дезінфекція і провітрювання усіх приміщень згідно з графіком.</w:t>
      </w:r>
    </w:p>
    <w:p w:rsidR="00D81400" w:rsidRPr="00D81400" w:rsidRDefault="00293823" w:rsidP="00D81400">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За результатами опитування 100 % педагогів і 74</w:t>
      </w:r>
      <w:r w:rsidR="00D81400" w:rsidRPr="00D81400">
        <w:rPr>
          <w:rFonts w:ascii="Times New Roman" w:hAnsi="Times New Roman" w:cs="Times New Roman"/>
          <w:sz w:val="28"/>
          <w:szCs w:val="28"/>
        </w:rPr>
        <w:t>% батьків вважають що у закладі дошкільної освіти вживаються заходи щодо дотриман</w:t>
      </w:r>
      <w:r>
        <w:rPr>
          <w:rFonts w:ascii="Times New Roman" w:hAnsi="Times New Roman" w:cs="Times New Roman"/>
          <w:sz w:val="28"/>
          <w:szCs w:val="28"/>
        </w:rPr>
        <w:t xml:space="preserve">ня протиепідемічного режиму, 22 % батьків – переважно так, 3 </w:t>
      </w:r>
      <w:r w:rsidR="00D81400" w:rsidRPr="00D81400">
        <w:rPr>
          <w:rFonts w:ascii="Times New Roman" w:hAnsi="Times New Roman" w:cs="Times New Roman"/>
          <w:sz w:val="28"/>
          <w:szCs w:val="28"/>
        </w:rPr>
        <w:t>% переважно ні.</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 xml:space="preserve">У ЗДО проводиться санітарно-просвітницька робота з усіма учасниками освітнього процесу з питань здорового способу життя, загартування, </w:t>
      </w:r>
      <w:r w:rsidRPr="00D81400">
        <w:rPr>
          <w:rFonts w:ascii="Times New Roman" w:hAnsi="Times New Roman" w:cs="Times New Roman"/>
          <w:sz w:val="28"/>
          <w:szCs w:val="28"/>
        </w:rPr>
        <w:lastRenderedPageBreak/>
        <w:t>раціонального харчування що відображено в плані заходів щодо зміцнення здоров`я дітей та в додатку до річного плану роботи ЗДО «медичні заходи» у розділі «санітарно-освітні заходи». Однак, форми роботи з усіма учасниками освітнього процесу одноманітні бесіди, лекції.</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 xml:space="preserve">Проведення </w:t>
      </w:r>
      <w:proofErr w:type="spellStart"/>
      <w:r w:rsidRPr="00D81400">
        <w:rPr>
          <w:rFonts w:ascii="Times New Roman" w:hAnsi="Times New Roman" w:cs="Times New Roman"/>
          <w:sz w:val="28"/>
          <w:szCs w:val="28"/>
        </w:rPr>
        <w:t>оздоровчо</w:t>
      </w:r>
      <w:proofErr w:type="spellEnd"/>
      <w:r w:rsidRPr="00D81400">
        <w:rPr>
          <w:rFonts w:ascii="Times New Roman" w:hAnsi="Times New Roman" w:cs="Times New Roman"/>
          <w:sz w:val="28"/>
          <w:szCs w:val="28"/>
        </w:rPr>
        <w:t>-фізкультурних заходів висвітлюється в групових чатах і на с</w:t>
      </w:r>
      <w:r w:rsidR="00293823">
        <w:rPr>
          <w:rFonts w:ascii="Times New Roman" w:hAnsi="Times New Roman" w:cs="Times New Roman"/>
          <w:sz w:val="28"/>
          <w:szCs w:val="28"/>
        </w:rPr>
        <w:t>айті ЗДО. В інформаційних осередк</w:t>
      </w:r>
      <w:r w:rsidRPr="00D81400">
        <w:rPr>
          <w:rFonts w:ascii="Times New Roman" w:hAnsi="Times New Roman" w:cs="Times New Roman"/>
          <w:sz w:val="28"/>
          <w:szCs w:val="28"/>
        </w:rPr>
        <w:t>ах груп висвітлюється питання щодо: раціонального харчування, загартування та здорового способу життя здобувачів дошкільної освіти.</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На запитання «Чи проводиться у ЗДО санітарно-просвітницька робота з усіма учасниками освітнього процесу з пита</w:t>
      </w:r>
      <w:r w:rsidR="00293823">
        <w:rPr>
          <w:rFonts w:ascii="Times New Roman" w:hAnsi="Times New Roman" w:cs="Times New Roman"/>
          <w:sz w:val="28"/>
          <w:szCs w:val="28"/>
        </w:rPr>
        <w:t xml:space="preserve">нь здорового способу життя </w:t>
      </w:r>
      <w:r w:rsidRPr="00D81400">
        <w:rPr>
          <w:rFonts w:ascii="Times New Roman" w:hAnsi="Times New Roman" w:cs="Times New Roman"/>
          <w:sz w:val="28"/>
          <w:szCs w:val="28"/>
        </w:rPr>
        <w:t>10</w:t>
      </w:r>
      <w:r w:rsidR="00293823">
        <w:rPr>
          <w:rFonts w:ascii="Times New Roman" w:hAnsi="Times New Roman" w:cs="Times New Roman"/>
          <w:sz w:val="28"/>
          <w:szCs w:val="28"/>
        </w:rPr>
        <w:t xml:space="preserve">0% педагогів відповіли «так» 81 </w:t>
      </w:r>
      <w:r w:rsidRPr="00D81400">
        <w:rPr>
          <w:rFonts w:ascii="Times New Roman" w:hAnsi="Times New Roman" w:cs="Times New Roman"/>
          <w:sz w:val="28"/>
          <w:szCs w:val="28"/>
        </w:rPr>
        <w:t>%</w:t>
      </w:r>
      <w:r w:rsidR="00293823">
        <w:rPr>
          <w:rFonts w:ascii="Times New Roman" w:hAnsi="Times New Roman" w:cs="Times New Roman"/>
          <w:sz w:val="28"/>
          <w:szCs w:val="28"/>
        </w:rPr>
        <w:t xml:space="preserve"> батьків- «так» 19% «переважно так» 0</w:t>
      </w:r>
      <w:r w:rsidRPr="00D81400">
        <w:rPr>
          <w:rFonts w:ascii="Times New Roman" w:hAnsi="Times New Roman" w:cs="Times New Roman"/>
          <w:sz w:val="28"/>
          <w:szCs w:val="28"/>
        </w:rPr>
        <w:t>% «переважно ні».</w:t>
      </w:r>
    </w:p>
    <w:p w:rsidR="00D81400" w:rsidRP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Для розвитку рухових якостей здобувачів дошкільної освіти в групових кімнатах наявні фізкультурно-спортивне обладнання та інвентар. Моніторинг оснащення осередків фізкультури і самостійної рух</w:t>
      </w:r>
      <w:r w:rsidR="00293823">
        <w:rPr>
          <w:rFonts w:ascii="Times New Roman" w:hAnsi="Times New Roman" w:cs="Times New Roman"/>
          <w:sz w:val="28"/>
          <w:szCs w:val="28"/>
        </w:rPr>
        <w:t>ової активності в групах за 2024</w:t>
      </w:r>
      <w:r w:rsidRPr="00D81400">
        <w:rPr>
          <w:rFonts w:ascii="Times New Roman" w:hAnsi="Times New Roman" w:cs="Times New Roman"/>
          <w:sz w:val="28"/>
          <w:szCs w:val="28"/>
        </w:rPr>
        <w:t xml:space="preserve"> рік показав, що рівень якості їх о</w:t>
      </w:r>
      <w:r w:rsidR="00293823">
        <w:rPr>
          <w:rFonts w:ascii="Times New Roman" w:hAnsi="Times New Roman" w:cs="Times New Roman"/>
          <w:sz w:val="28"/>
          <w:szCs w:val="28"/>
        </w:rPr>
        <w:t>снащення на достатньому рівні 78</w:t>
      </w:r>
      <w:r w:rsidRPr="00D81400">
        <w:rPr>
          <w:rFonts w:ascii="Times New Roman" w:hAnsi="Times New Roman" w:cs="Times New Roman"/>
          <w:sz w:val="28"/>
          <w:szCs w:val="28"/>
        </w:rPr>
        <w:t>% .</w:t>
      </w:r>
    </w:p>
    <w:p w:rsidR="00D81400" w:rsidRDefault="00D81400" w:rsidP="00D81400">
      <w:pPr>
        <w:spacing w:after="0" w:line="276" w:lineRule="auto"/>
        <w:ind w:firstLine="708"/>
        <w:jc w:val="both"/>
        <w:rPr>
          <w:rFonts w:ascii="Times New Roman" w:hAnsi="Times New Roman" w:cs="Times New Roman"/>
          <w:sz w:val="28"/>
          <w:szCs w:val="28"/>
        </w:rPr>
      </w:pPr>
      <w:r w:rsidRPr="00D81400">
        <w:rPr>
          <w:rFonts w:ascii="Times New Roman" w:hAnsi="Times New Roman" w:cs="Times New Roman"/>
          <w:sz w:val="28"/>
          <w:szCs w:val="28"/>
        </w:rPr>
        <w:t>Відповідно до листа МОН №1\9-765 від 12.12.2019 року «Щодо організації медико-педагогічного контролю на заняттях з фізкультури в закладах дошкільної освіти» в ЗДО здійснюється МПК двічі на рік (жовтень, квітень) у молодшій, середній і старшій вікових групах. На початку навчального року директор видає наказ про організацію фізкультурно-оздоровчої та спортивно-масової роботи в ЗДО, в якому визначає відповідальних осіб за МПК.</w:t>
      </w:r>
      <w:r w:rsidR="00132AE5">
        <w:rPr>
          <w:rFonts w:ascii="Times New Roman" w:hAnsi="Times New Roman" w:cs="Times New Roman"/>
          <w:sz w:val="28"/>
          <w:szCs w:val="28"/>
        </w:rPr>
        <w:t xml:space="preserve"> ( Наказ №7 від 01.01.2024 р «Про організацію фізкультурно – оздоровчої  та спортивно-масово роботи ЗДО у 2024 </w:t>
      </w:r>
      <w:proofErr w:type="spellStart"/>
      <w:r w:rsidR="00132AE5">
        <w:rPr>
          <w:rFonts w:ascii="Times New Roman" w:hAnsi="Times New Roman" w:cs="Times New Roman"/>
          <w:sz w:val="28"/>
          <w:szCs w:val="28"/>
        </w:rPr>
        <w:t>н.р</w:t>
      </w:r>
      <w:proofErr w:type="spellEnd"/>
      <w:r w:rsidR="00132AE5">
        <w:rPr>
          <w:rFonts w:ascii="Times New Roman" w:hAnsi="Times New Roman" w:cs="Times New Roman"/>
          <w:sz w:val="28"/>
          <w:szCs w:val="28"/>
        </w:rPr>
        <w:t>»</w:t>
      </w:r>
      <w:r w:rsidRPr="00D81400">
        <w:rPr>
          <w:rFonts w:ascii="Times New Roman" w:hAnsi="Times New Roman" w:cs="Times New Roman"/>
          <w:sz w:val="28"/>
          <w:szCs w:val="28"/>
        </w:rPr>
        <w:t xml:space="preserve"> Результати медико-педагогічних спостережень фіксуються у протоколах МПК, до яких додаються графіки, зображення кривої фізичного навантаження.</w:t>
      </w:r>
    </w:p>
    <w:p w:rsidR="00C041A1" w:rsidRDefault="00C041A1" w:rsidP="00513648">
      <w:pPr>
        <w:spacing w:after="0" w:line="276" w:lineRule="auto"/>
        <w:jc w:val="both"/>
        <w:rPr>
          <w:rFonts w:ascii="Times New Roman" w:eastAsia="Times New Roman" w:hAnsi="Times New Roman" w:cs="Times New Roman"/>
          <w:b/>
          <w:sz w:val="28"/>
          <w:szCs w:val="28"/>
        </w:rPr>
      </w:pPr>
    </w:p>
    <w:p w:rsidR="00C041A1" w:rsidRPr="00836D8C" w:rsidRDefault="00C041A1" w:rsidP="00C041A1">
      <w:pPr>
        <w:spacing w:after="0" w:line="276" w:lineRule="auto"/>
        <w:jc w:val="center"/>
        <w:rPr>
          <w:rFonts w:ascii="Times New Roman" w:eastAsia="Times New Roman" w:hAnsi="Times New Roman" w:cs="Times New Roman"/>
          <w:b/>
          <w:sz w:val="28"/>
          <w:szCs w:val="28"/>
        </w:rPr>
      </w:pPr>
      <w:r w:rsidRPr="00C041A1">
        <w:rPr>
          <w:rFonts w:ascii="Times New Roman" w:eastAsia="Times New Roman" w:hAnsi="Times New Roman" w:cs="Times New Roman"/>
          <w:b/>
          <w:sz w:val="28"/>
          <w:szCs w:val="28"/>
        </w:rPr>
        <w:t xml:space="preserve">Підсумовуючи вимоги 1.1. </w:t>
      </w:r>
      <w:r>
        <w:rPr>
          <w:rFonts w:ascii="Times New Roman" w:eastAsia="Times New Roman" w:hAnsi="Times New Roman" w:cs="Times New Roman"/>
          <w:b/>
          <w:sz w:val="28"/>
          <w:szCs w:val="28"/>
        </w:rPr>
        <w:t>«</w:t>
      </w:r>
      <w:r w:rsidRPr="00C041A1">
        <w:rPr>
          <w:rFonts w:ascii="Times New Roman" w:eastAsia="Times New Roman" w:hAnsi="Times New Roman" w:cs="Times New Roman"/>
          <w:b/>
          <w:sz w:val="28"/>
          <w:szCs w:val="28"/>
        </w:rPr>
        <w:t>Створення належних, безпечних, доступних умов розвитку, виховання, навчання дітей та праці</w:t>
      </w:r>
      <w:r>
        <w:rPr>
          <w:rFonts w:ascii="Times New Roman" w:eastAsia="Times New Roman" w:hAnsi="Times New Roman" w:cs="Times New Roman"/>
          <w:b/>
          <w:sz w:val="28"/>
          <w:szCs w:val="28"/>
        </w:rPr>
        <w:t>»</w:t>
      </w:r>
      <w:r w:rsidRPr="00C041A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C041A1">
        <w:rPr>
          <w:rFonts w:ascii="Times New Roman" w:eastAsia="Times New Roman" w:hAnsi="Times New Roman" w:cs="Times New Roman"/>
          <w:b/>
          <w:sz w:val="28"/>
          <w:szCs w:val="28"/>
        </w:rPr>
        <w:t xml:space="preserve">комісія оцінила на достатній </w:t>
      </w:r>
      <w:r w:rsidR="00132AE5">
        <w:rPr>
          <w:rFonts w:ascii="Times New Roman" w:eastAsia="Times New Roman" w:hAnsi="Times New Roman" w:cs="Times New Roman"/>
          <w:b/>
          <w:sz w:val="28"/>
          <w:szCs w:val="28"/>
        </w:rPr>
        <w:t xml:space="preserve">рівень </w:t>
      </w:r>
      <w:r w:rsidRPr="00C041A1">
        <w:rPr>
          <w:rFonts w:ascii="Times New Roman" w:eastAsia="Times New Roman" w:hAnsi="Times New Roman" w:cs="Times New Roman"/>
          <w:b/>
          <w:sz w:val="28"/>
          <w:szCs w:val="28"/>
        </w:rPr>
        <w:t>(3,33 б)</w:t>
      </w:r>
    </w:p>
    <w:p w:rsidR="00955385" w:rsidRPr="00513648" w:rsidRDefault="00955385" w:rsidP="00513648">
      <w:pPr>
        <w:spacing w:after="0" w:line="276" w:lineRule="auto"/>
        <w:ind w:left="567"/>
        <w:jc w:val="both"/>
        <w:rPr>
          <w:rFonts w:ascii="Times New Roman" w:hAnsi="Times New Roman" w:cs="Times New Roman"/>
          <w:b/>
          <w:sz w:val="28"/>
          <w:szCs w:val="28"/>
        </w:rPr>
      </w:pPr>
    </w:p>
    <w:p w:rsidR="00EB366D" w:rsidRDefault="00955385" w:rsidP="00513648">
      <w:pPr>
        <w:spacing w:after="0" w:line="276" w:lineRule="auto"/>
        <w:ind w:firstLine="567"/>
        <w:jc w:val="both"/>
        <w:rPr>
          <w:rFonts w:ascii="Times New Roman" w:eastAsia="Times New Roman" w:hAnsi="Times New Roman" w:cs="Times New Roman"/>
          <w:sz w:val="28"/>
          <w:szCs w:val="28"/>
          <w:lang w:eastAsia="uk-UA"/>
        </w:rPr>
      </w:pPr>
      <w:r w:rsidRPr="00513648">
        <w:rPr>
          <w:rFonts w:ascii="Times New Roman" w:eastAsia="Times New Roman" w:hAnsi="Times New Roman" w:cs="Times New Roman"/>
          <w:sz w:val="28"/>
          <w:szCs w:val="28"/>
          <w:lang w:eastAsia="uk-UA"/>
        </w:rPr>
        <w:t>О</w:t>
      </w:r>
      <w:r w:rsidRPr="00513648">
        <w:rPr>
          <w:rFonts w:ascii="Times New Roman" w:eastAsia="Calibri" w:hAnsi="Times New Roman" w:cs="Times New Roman"/>
          <w:bCs/>
          <w:color w:val="000000"/>
          <w:sz w:val="28"/>
          <w:szCs w:val="28"/>
        </w:rPr>
        <w:t>цінювання</w:t>
      </w:r>
      <w:r w:rsidRPr="00513648">
        <w:rPr>
          <w:rFonts w:ascii="Times New Roman" w:eastAsia="Times New Roman" w:hAnsi="Times New Roman" w:cs="Times New Roman"/>
          <w:sz w:val="28"/>
          <w:szCs w:val="28"/>
          <w:lang w:eastAsia="uk-UA"/>
        </w:rPr>
        <w:t xml:space="preserve"> </w:t>
      </w:r>
      <w:r w:rsidRPr="00513648">
        <w:rPr>
          <w:rFonts w:ascii="Times New Roman" w:eastAsia="Times New Roman" w:hAnsi="Times New Roman" w:cs="Times New Roman"/>
          <w:b/>
          <w:bCs/>
          <w:sz w:val="28"/>
          <w:szCs w:val="28"/>
          <w:lang w:eastAsia="uk-UA"/>
        </w:rPr>
        <w:t xml:space="preserve">вимоги </w:t>
      </w:r>
      <w:r w:rsidR="003D12A7" w:rsidRPr="00513648">
        <w:rPr>
          <w:rFonts w:ascii="Times New Roman" w:hAnsi="Times New Roman" w:cs="Times New Roman"/>
          <w:b/>
          <w:bCs/>
          <w:sz w:val="28"/>
          <w:szCs w:val="28"/>
        </w:rPr>
        <w:t>1.2. Створення освітнього середовища, вільного від будь-яких форм насильства та дискримінації</w:t>
      </w:r>
      <w:r w:rsidR="003D12A7" w:rsidRPr="00513648">
        <w:rPr>
          <w:rFonts w:ascii="Times New Roman" w:eastAsia="Calibri" w:hAnsi="Times New Roman" w:cs="Times New Roman"/>
          <w:color w:val="000000"/>
          <w:sz w:val="28"/>
          <w:szCs w:val="28"/>
        </w:rPr>
        <w:t xml:space="preserve"> </w:t>
      </w:r>
      <w:r w:rsidRPr="00513648">
        <w:rPr>
          <w:rFonts w:ascii="Times New Roman" w:eastAsia="Calibri" w:hAnsi="Times New Roman" w:cs="Times New Roman"/>
          <w:color w:val="000000"/>
          <w:sz w:val="28"/>
          <w:szCs w:val="28"/>
        </w:rPr>
        <w:t>проводилось</w:t>
      </w:r>
      <w:r w:rsidRPr="00513648">
        <w:rPr>
          <w:rFonts w:ascii="Times New Roman" w:eastAsia="Calibri" w:hAnsi="Times New Roman" w:cs="Times New Roman"/>
          <w:bCs/>
          <w:color w:val="000000"/>
          <w:sz w:val="28"/>
          <w:szCs w:val="28"/>
        </w:rPr>
        <w:t xml:space="preserve"> на підставі вивчення форми спостереження за освітнім середовищем, форми вивчення документації, результатів анкетування</w:t>
      </w:r>
      <w:r w:rsidRPr="00513648">
        <w:rPr>
          <w:rFonts w:ascii="Times New Roman" w:eastAsia="Times New Roman" w:hAnsi="Times New Roman" w:cs="Times New Roman"/>
          <w:i/>
          <w:iCs/>
          <w:sz w:val="28"/>
          <w:szCs w:val="28"/>
          <w:lang w:eastAsia="uk-UA"/>
        </w:rPr>
        <w:t xml:space="preserve"> </w:t>
      </w:r>
      <w:r w:rsidRPr="00513648">
        <w:rPr>
          <w:rFonts w:ascii="Times New Roman" w:eastAsia="Times New Roman" w:hAnsi="Times New Roman" w:cs="Times New Roman"/>
          <w:sz w:val="28"/>
          <w:szCs w:val="28"/>
          <w:lang w:eastAsia="uk-UA"/>
        </w:rPr>
        <w:t>педагогічних працівників, батьків, інтерв’ю керівника закладу освіти, практичного психолога</w:t>
      </w:r>
      <w:bookmarkStart w:id="10" w:name="_Hlk65579438"/>
      <w:r w:rsidR="00EB366D" w:rsidRPr="00513648">
        <w:rPr>
          <w:rFonts w:ascii="Times New Roman" w:eastAsia="Times New Roman" w:hAnsi="Times New Roman" w:cs="Times New Roman"/>
          <w:sz w:val="28"/>
          <w:szCs w:val="28"/>
          <w:lang w:eastAsia="uk-UA"/>
        </w:rPr>
        <w:t>.</w:t>
      </w:r>
    </w:p>
    <w:p w:rsidR="00841CD9"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Заклад дошкільної освіти планує та реалізує діяльність щодо запобігання будь-яким проявам дискримінації,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 xml:space="preserve"> в закладі. Перед початком навчального року директор видає наказ «Про затвердження плану заходів спрямованих на запобігання і протидію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 xml:space="preserve"> в ЗДО»</w:t>
      </w:r>
      <w:r w:rsidR="00841CD9">
        <w:rPr>
          <w:rFonts w:ascii="Times New Roman" w:eastAsia="Times New Roman" w:hAnsi="Times New Roman" w:cs="Times New Roman"/>
          <w:sz w:val="28"/>
          <w:szCs w:val="28"/>
          <w:lang w:eastAsia="uk-UA"/>
        </w:rPr>
        <w:t xml:space="preserve"> </w:t>
      </w:r>
      <w:r w:rsidRPr="00754F75">
        <w:rPr>
          <w:rFonts w:ascii="Times New Roman" w:eastAsia="Times New Roman" w:hAnsi="Times New Roman" w:cs="Times New Roman"/>
          <w:sz w:val="28"/>
          <w:szCs w:val="28"/>
          <w:lang w:eastAsia="uk-UA"/>
        </w:rPr>
        <w:t xml:space="preserve">, яким затверджується план заходів та створюється комісія по розгляду випадків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 xml:space="preserve">. </w:t>
      </w:r>
      <w:r w:rsidR="00841CD9">
        <w:rPr>
          <w:rFonts w:ascii="Times New Roman" w:eastAsia="Times New Roman" w:hAnsi="Times New Roman" w:cs="Times New Roman"/>
          <w:sz w:val="28"/>
          <w:szCs w:val="28"/>
          <w:lang w:eastAsia="uk-UA"/>
        </w:rPr>
        <w:t>( Наказ</w:t>
      </w:r>
    </w:p>
    <w:p w:rsidR="0024182F" w:rsidRDefault="00841CD9" w:rsidP="00754F75">
      <w:pPr>
        <w:spacing w:after="0" w:line="27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 76 – </w:t>
      </w:r>
      <w:proofErr w:type="spellStart"/>
      <w:r>
        <w:rPr>
          <w:rFonts w:ascii="Times New Roman" w:eastAsia="Times New Roman" w:hAnsi="Times New Roman" w:cs="Times New Roman"/>
          <w:sz w:val="28"/>
          <w:szCs w:val="28"/>
          <w:lang w:eastAsia="uk-UA"/>
        </w:rPr>
        <w:t>осн</w:t>
      </w:r>
      <w:proofErr w:type="spellEnd"/>
      <w:r>
        <w:rPr>
          <w:rFonts w:ascii="Times New Roman" w:eastAsia="Times New Roman" w:hAnsi="Times New Roman" w:cs="Times New Roman"/>
          <w:sz w:val="28"/>
          <w:szCs w:val="28"/>
          <w:lang w:eastAsia="uk-UA"/>
        </w:rPr>
        <w:t xml:space="preserve"> . від .05.08.2024)  </w:t>
      </w:r>
    </w:p>
    <w:p w:rsidR="0024182F"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Педагогічний колектив закладу освіти систематично працює над тим, що освітнє середовище було вільне від будь-яких форм насильства та дискримінації. </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У закладі панує атмосфера довіри та спільної взаємодії всіх учасників освітнього процесу. Випадки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 насильства та дискримінації у закладі відсутні. На думку практичного психолога ЗДО, показники які свідчать про те, що середовище закладу освіти є безпечним, вільним від психологічного або фізичного насильства це:</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1.</w:t>
      </w:r>
      <w:r w:rsidRPr="00754F75">
        <w:rPr>
          <w:rFonts w:ascii="Times New Roman" w:eastAsia="Times New Roman" w:hAnsi="Times New Roman" w:cs="Times New Roman"/>
          <w:sz w:val="28"/>
          <w:szCs w:val="28"/>
          <w:lang w:eastAsia="uk-UA"/>
        </w:rPr>
        <w:tab/>
        <w:t xml:space="preserve">Відсутність </w:t>
      </w:r>
      <w:proofErr w:type="spellStart"/>
      <w:r w:rsidRPr="00754F75">
        <w:rPr>
          <w:rFonts w:ascii="Times New Roman" w:eastAsia="Times New Roman" w:hAnsi="Times New Roman" w:cs="Times New Roman"/>
          <w:sz w:val="28"/>
          <w:szCs w:val="28"/>
          <w:lang w:eastAsia="uk-UA"/>
        </w:rPr>
        <w:t>психотравматичних</w:t>
      </w:r>
      <w:proofErr w:type="spellEnd"/>
      <w:r w:rsidRPr="00754F75">
        <w:rPr>
          <w:rFonts w:ascii="Times New Roman" w:eastAsia="Times New Roman" w:hAnsi="Times New Roman" w:cs="Times New Roman"/>
          <w:sz w:val="28"/>
          <w:szCs w:val="28"/>
          <w:lang w:eastAsia="uk-UA"/>
        </w:rPr>
        <w:t xml:space="preserve"> ситуацій, які впливають на фізичне і психічне здоров`я особистості (відсутність конфліктів, проблем адаптації), психологічно сприятливе ставлення до дітей, батьків, членів колективу.</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2.</w:t>
      </w:r>
      <w:r w:rsidRPr="00754F75">
        <w:rPr>
          <w:rFonts w:ascii="Times New Roman" w:eastAsia="Times New Roman" w:hAnsi="Times New Roman" w:cs="Times New Roman"/>
          <w:sz w:val="28"/>
          <w:szCs w:val="28"/>
          <w:lang w:eastAsia="uk-UA"/>
        </w:rPr>
        <w:tab/>
        <w:t>Екологічно чисте і безпечне середовище (захищеність від негативного впливу екологічних чинників).</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3.</w:t>
      </w:r>
      <w:r w:rsidRPr="00754F75">
        <w:rPr>
          <w:rFonts w:ascii="Times New Roman" w:eastAsia="Times New Roman" w:hAnsi="Times New Roman" w:cs="Times New Roman"/>
          <w:sz w:val="28"/>
          <w:szCs w:val="28"/>
          <w:lang w:eastAsia="uk-UA"/>
        </w:rPr>
        <w:tab/>
        <w:t>Інформаційна безпека, контроль над проникненням інформації сумнівного змісту.</w:t>
      </w:r>
    </w:p>
    <w:p w:rsidR="0024182F"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Заклад дошкільної освіти планує та реалізує діяльність щодо запобігання будь-яким проявам дискримінації,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 xml:space="preserve"> в закладі. </w:t>
      </w:r>
    </w:p>
    <w:p w:rsidR="0024182F" w:rsidRDefault="00754F75" w:rsidP="00A92782">
      <w:pPr>
        <w:spacing w:after="0" w:line="276" w:lineRule="auto"/>
        <w:ind w:firstLine="567"/>
        <w:jc w:val="both"/>
        <w:rPr>
          <w:rFonts w:ascii="Times New Roman" w:eastAsia="Times New Roman" w:hAnsi="Times New Roman" w:cs="Times New Roman"/>
          <w:sz w:val="28"/>
          <w:szCs w:val="28"/>
          <w:lang w:eastAsia="uk-UA"/>
        </w:rPr>
      </w:pPr>
      <w:r w:rsidRPr="00841CD9">
        <w:rPr>
          <w:rFonts w:ascii="Times New Roman" w:eastAsia="Times New Roman" w:hAnsi="Times New Roman" w:cs="Times New Roman"/>
          <w:sz w:val="28"/>
          <w:szCs w:val="28"/>
          <w:lang w:eastAsia="uk-UA"/>
        </w:rPr>
        <w:t>За участю педагогів розроблено, затверджено та оприлюднено на сайті закладу План заходів (</w:t>
      </w:r>
      <w:r w:rsidR="00841CD9" w:rsidRPr="00841CD9">
        <w:rPr>
          <w:rFonts w:ascii="Times New Roman" w:eastAsia="Times New Roman" w:hAnsi="Times New Roman" w:cs="Times New Roman"/>
          <w:sz w:val="28"/>
          <w:szCs w:val="28"/>
          <w:lang w:eastAsia="uk-UA"/>
        </w:rPr>
        <w:t xml:space="preserve">Наказ № 76 – </w:t>
      </w:r>
      <w:proofErr w:type="spellStart"/>
      <w:r w:rsidR="00841CD9" w:rsidRPr="00841CD9">
        <w:rPr>
          <w:rFonts w:ascii="Times New Roman" w:eastAsia="Times New Roman" w:hAnsi="Times New Roman" w:cs="Times New Roman"/>
          <w:sz w:val="28"/>
          <w:szCs w:val="28"/>
          <w:lang w:eastAsia="uk-UA"/>
        </w:rPr>
        <w:t>осн</w:t>
      </w:r>
      <w:proofErr w:type="spellEnd"/>
      <w:r w:rsidR="00841CD9" w:rsidRPr="00841CD9">
        <w:rPr>
          <w:rFonts w:ascii="Times New Roman" w:eastAsia="Times New Roman" w:hAnsi="Times New Roman" w:cs="Times New Roman"/>
          <w:sz w:val="28"/>
          <w:szCs w:val="28"/>
          <w:lang w:eastAsia="uk-UA"/>
        </w:rPr>
        <w:t xml:space="preserve"> . від .05.08.2024)  </w:t>
      </w:r>
      <w:r w:rsidRPr="00841CD9">
        <w:rPr>
          <w:rFonts w:ascii="Times New Roman" w:eastAsia="Times New Roman" w:hAnsi="Times New Roman" w:cs="Times New Roman"/>
          <w:sz w:val="28"/>
          <w:szCs w:val="28"/>
          <w:lang w:eastAsia="uk-UA"/>
        </w:rPr>
        <w:t xml:space="preserve">, спрямованих на запобігання та протидію </w:t>
      </w:r>
      <w:proofErr w:type="spellStart"/>
      <w:r w:rsidRPr="00841CD9">
        <w:rPr>
          <w:rFonts w:ascii="Times New Roman" w:eastAsia="Times New Roman" w:hAnsi="Times New Roman" w:cs="Times New Roman"/>
          <w:sz w:val="28"/>
          <w:szCs w:val="28"/>
          <w:lang w:eastAsia="uk-UA"/>
        </w:rPr>
        <w:t>булінгу</w:t>
      </w:r>
      <w:proofErr w:type="spellEnd"/>
      <w:r w:rsidR="00A92782">
        <w:rPr>
          <w:rFonts w:ascii="Times New Roman" w:eastAsia="Times New Roman" w:hAnsi="Times New Roman" w:cs="Times New Roman"/>
          <w:sz w:val="28"/>
          <w:szCs w:val="28"/>
          <w:lang w:eastAsia="uk-UA"/>
        </w:rPr>
        <w:t xml:space="preserve"> </w:t>
      </w:r>
      <w:r w:rsidRPr="00841CD9">
        <w:rPr>
          <w:rFonts w:ascii="Times New Roman" w:eastAsia="Times New Roman" w:hAnsi="Times New Roman" w:cs="Times New Roman"/>
          <w:sz w:val="28"/>
          <w:szCs w:val="28"/>
          <w:lang w:eastAsia="uk-UA"/>
        </w:rPr>
        <w:t>(цькуванню</w:t>
      </w:r>
      <w:r w:rsidRPr="00A92782">
        <w:rPr>
          <w:rFonts w:ascii="Times New Roman" w:eastAsia="Times New Roman" w:hAnsi="Times New Roman" w:cs="Times New Roman"/>
          <w:sz w:val="28"/>
          <w:szCs w:val="28"/>
          <w:lang w:eastAsia="uk-UA"/>
        </w:rPr>
        <w:t>).</w:t>
      </w:r>
      <w:r w:rsidRPr="0024182F">
        <w:rPr>
          <w:rFonts w:ascii="Times New Roman" w:eastAsia="Times New Roman" w:hAnsi="Times New Roman" w:cs="Times New Roman"/>
          <w:color w:val="C00000"/>
          <w:sz w:val="28"/>
          <w:szCs w:val="28"/>
          <w:lang w:eastAsia="uk-UA"/>
        </w:rPr>
        <w:t xml:space="preserve"> </w:t>
      </w:r>
      <w:r w:rsidRPr="00754F75">
        <w:rPr>
          <w:rFonts w:ascii="Times New Roman" w:eastAsia="Times New Roman" w:hAnsi="Times New Roman" w:cs="Times New Roman"/>
          <w:sz w:val="28"/>
          <w:szCs w:val="28"/>
          <w:lang w:eastAsia="uk-UA"/>
        </w:rPr>
        <w:t xml:space="preserve">Заходи проводяться регулярно, відповідно до плану роботи. </w:t>
      </w:r>
    </w:p>
    <w:p w:rsidR="0024182F"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Працівники ЗДО ознайомлюються з нормативно-правовими документами щодо виявлення ознак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 xml:space="preserve">, іншого насильства та запобігання йому. Для раннього виявлення ознак насилля проводяться групові консультації для батьків, та працівників, тренінги, диспути або круглі столи для ознайомлення з порядком дій у разі виявлення несприятливої ситуації. </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З дітьми на початку грудня  проводиться тиждень правового виховання «Знай свої права дитино» для виявлення, реагування та запобігання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 xml:space="preserve"> вивчається психологічний клімат у дитячому та педагогічному колективах, проводиться психологічне вивчення дітей з групи ризику, перегляд та обговорення з дітьми мультфільму «Жив собі чорний кіт», індивідуальні та індивідуально-групові бесіди та заняття з дітьми.</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Звернень учасників освітнього процесу за допомогою до практичного психолога у випадках насилля не було. Відповідно до ЗУ «Про запобігання та протидію домашньому насильству» при отриманні повідомлення або особистого виявлення факту або загрози насильства практичний психолог передає інформацію керівнику ЗДО і надає першу психологічну допомогу (ППД). Забезпечується надання до</w:t>
      </w:r>
      <w:r w:rsidR="00A92782">
        <w:rPr>
          <w:rFonts w:ascii="Times New Roman" w:eastAsia="Times New Roman" w:hAnsi="Times New Roman" w:cs="Times New Roman"/>
          <w:sz w:val="28"/>
          <w:szCs w:val="28"/>
          <w:lang w:eastAsia="uk-UA"/>
        </w:rPr>
        <w:t xml:space="preserve"> </w:t>
      </w:r>
      <w:r w:rsidRPr="00754F75">
        <w:rPr>
          <w:rFonts w:ascii="Times New Roman" w:eastAsia="Times New Roman" w:hAnsi="Times New Roman" w:cs="Times New Roman"/>
          <w:sz w:val="28"/>
          <w:szCs w:val="28"/>
          <w:lang w:eastAsia="uk-UA"/>
        </w:rPr>
        <w:t xml:space="preserve">медичної допомоги (за потреби), постійний нагляд за дитиною, психологічний супровід та патронаж. </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Практичний психолог є членом комісії з розгляду випадків </w:t>
      </w:r>
      <w:proofErr w:type="spellStart"/>
      <w:r w:rsidRPr="00754F75">
        <w:rPr>
          <w:rFonts w:ascii="Times New Roman" w:eastAsia="Times New Roman" w:hAnsi="Times New Roman" w:cs="Times New Roman"/>
          <w:sz w:val="28"/>
          <w:szCs w:val="28"/>
          <w:lang w:eastAsia="uk-UA"/>
        </w:rPr>
        <w:t>булінгу</w:t>
      </w:r>
      <w:proofErr w:type="spellEnd"/>
      <w:r w:rsidRPr="00754F75">
        <w:rPr>
          <w:rFonts w:ascii="Times New Roman" w:eastAsia="Times New Roman" w:hAnsi="Times New Roman" w:cs="Times New Roman"/>
          <w:sz w:val="28"/>
          <w:szCs w:val="28"/>
          <w:lang w:eastAsia="uk-UA"/>
        </w:rPr>
        <w:t>.</w:t>
      </w:r>
    </w:p>
    <w:p w:rsidR="0024182F" w:rsidRDefault="0024182F" w:rsidP="00754F75">
      <w:pPr>
        <w:spacing w:after="0" w:line="27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100 % педагогів і 100%</w:t>
      </w:r>
      <w:r w:rsidR="00754F75" w:rsidRPr="00754F75">
        <w:rPr>
          <w:rFonts w:ascii="Times New Roman" w:eastAsia="Times New Roman" w:hAnsi="Times New Roman" w:cs="Times New Roman"/>
          <w:sz w:val="28"/>
          <w:szCs w:val="28"/>
          <w:lang w:eastAsia="uk-UA"/>
        </w:rPr>
        <w:t xml:space="preserve"> батьків вважають що, у закладі дошкільної освіт</w:t>
      </w:r>
      <w:r>
        <w:rPr>
          <w:rFonts w:ascii="Times New Roman" w:eastAsia="Times New Roman" w:hAnsi="Times New Roman" w:cs="Times New Roman"/>
          <w:sz w:val="28"/>
          <w:szCs w:val="28"/>
          <w:lang w:eastAsia="uk-UA"/>
        </w:rPr>
        <w:t>и</w:t>
      </w:r>
      <w:r w:rsidR="00754F75" w:rsidRPr="00754F75">
        <w:rPr>
          <w:rFonts w:ascii="Times New Roman" w:eastAsia="Times New Roman" w:hAnsi="Times New Roman" w:cs="Times New Roman"/>
          <w:sz w:val="28"/>
          <w:szCs w:val="28"/>
          <w:lang w:eastAsia="uk-UA"/>
        </w:rPr>
        <w:t xml:space="preserve"> розроблено та виконується план заходів із запобігання проявам дискримінації та </w:t>
      </w:r>
      <w:proofErr w:type="spellStart"/>
      <w:r w:rsidR="00754F75" w:rsidRPr="00754F75">
        <w:rPr>
          <w:rFonts w:ascii="Times New Roman" w:eastAsia="Times New Roman" w:hAnsi="Times New Roman" w:cs="Times New Roman"/>
          <w:sz w:val="28"/>
          <w:szCs w:val="28"/>
          <w:lang w:eastAsia="uk-UA"/>
        </w:rPr>
        <w:t>булінгу</w:t>
      </w:r>
      <w:proofErr w:type="spellEnd"/>
      <w:r w:rsidR="00754F75" w:rsidRPr="00754F75">
        <w:rPr>
          <w:rFonts w:ascii="Times New Roman" w:eastAsia="Times New Roman" w:hAnsi="Times New Roman" w:cs="Times New Roman"/>
          <w:sz w:val="28"/>
          <w:szCs w:val="28"/>
          <w:lang w:eastAsia="uk-UA"/>
        </w:rPr>
        <w:t>, інших форм насильства, вчасно реагують на звернення щодо таких проявів, у разі потреби надається пс</w:t>
      </w:r>
      <w:r>
        <w:rPr>
          <w:rFonts w:ascii="Times New Roman" w:eastAsia="Times New Roman" w:hAnsi="Times New Roman" w:cs="Times New Roman"/>
          <w:sz w:val="28"/>
          <w:szCs w:val="28"/>
          <w:lang w:eastAsia="uk-UA"/>
        </w:rPr>
        <w:t xml:space="preserve">ихолого-соціальна підтримка. </w:t>
      </w:r>
    </w:p>
    <w:p w:rsidR="0024182F" w:rsidRDefault="0024182F" w:rsidP="00754F75">
      <w:pPr>
        <w:spacing w:after="0" w:line="27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100% відповіли – переважно так; </w:t>
      </w:r>
    </w:p>
    <w:p w:rsidR="00754F75" w:rsidRPr="00754F75" w:rsidRDefault="0024182F" w:rsidP="00754F75">
      <w:pPr>
        <w:spacing w:after="0" w:line="27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0 % </w:t>
      </w:r>
      <w:r>
        <w:rPr>
          <w:rFonts w:ascii="Times New Roman" w:eastAsia="Times New Roman" w:hAnsi="Times New Roman" w:cs="Times New Roman"/>
          <w:sz w:val="28"/>
          <w:szCs w:val="28"/>
          <w:lang w:eastAsia="uk-UA"/>
        </w:rPr>
        <w:sym w:font="Symbol" w:char="F02D"/>
      </w:r>
      <w:r>
        <w:rPr>
          <w:rFonts w:ascii="Times New Roman" w:eastAsia="Times New Roman" w:hAnsi="Times New Roman" w:cs="Times New Roman"/>
          <w:sz w:val="28"/>
          <w:szCs w:val="28"/>
          <w:lang w:eastAsia="uk-UA"/>
        </w:rPr>
        <w:t xml:space="preserve"> ні</w:t>
      </w:r>
      <w:r w:rsidR="00754F75" w:rsidRPr="00754F75">
        <w:rPr>
          <w:rFonts w:ascii="Times New Roman" w:eastAsia="Times New Roman" w:hAnsi="Times New Roman" w:cs="Times New Roman"/>
          <w:sz w:val="28"/>
          <w:szCs w:val="28"/>
          <w:lang w:eastAsia="uk-UA"/>
        </w:rPr>
        <w:t>.</w:t>
      </w:r>
    </w:p>
    <w:p w:rsidR="00754F75" w:rsidRPr="00754F75" w:rsidRDefault="00754F75" w:rsidP="00754F75">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Вважають освітнє середовище безпечн</w:t>
      </w:r>
      <w:r w:rsidR="0024182F">
        <w:rPr>
          <w:rFonts w:ascii="Times New Roman" w:eastAsia="Times New Roman" w:hAnsi="Times New Roman" w:cs="Times New Roman"/>
          <w:sz w:val="28"/>
          <w:szCs w:val="28"/>
          <w:lang w:eastAsia="uk-UA"/>
        </w:rPr>
        <w:t>им і психологічно комфортним 100 % педагогів і 97% батьків</w:t>
      </w:r>
      <w:r w:rsidRPr="00754F75">
        <w:rPr>
          <w:rFonts w:ascii="Times New Roman" w:eastAsia="Times New Roman" w:hAnsi="Times New Roman" w:cs="Times New Roman"/>
          <w:sz w:val="28"/>
          <w:szCs w:val="28"/>
          <w:lang w:eastAsia="uk-UA"/>
        </w:rPr>
        <w:t>.</w:t>
      </w:r>
    </w:p>
    <w:p w:rsidR="003E5E8A" w:rsidRPr="0024182F" w:rsidRDefault="00754F75" w:rsidP="0024182F">
      <w:pPr>
        <w:spacing w:after="0" w:line="276" w:lineRule="auto"/>
        <w:ind w:firstLine="567"/>
        <w:jc w:val="both"/>
        <w:rPr>
          <w:rFonts w:ascii="Times New Roman" w:eastAsia="Times New Roman" w:hAnsi="Times New Roman" w:cs="Times New Roman"/>
          <w:sz w:val="28"/>
          <w:szCs w:val="28"/>
          <w:lang w:eastAsia="uk-UA"/>
        </w:rPr>
      </w:pPr>
      <w:r w:rsidRPr="00754F75">
        <w:rPr>
          <w:rFonts w:ascii="Times New Roman" w:eastAsia="Times New Roman" w:hAnsi="Times New Roman" w:cs="Times New Roman"/>
          <w:sz w:val="28"/>
          <w:szCs w:val="28"/>
          <w:lang w:eastAsia="uk-UA"/>
        </w:rPr>
        <w:t xml:space="preserve">У разі потреби, для вирішення проблем пов`язаних з насиллям заклад буде співпрацювати зі службою у справах дітей, відділами дошкільної освіти і психологічної служби управління освіти, закладами охорони здоров`я. Практична </w:t>
      </w:r>
      <w:proofErr w:type="spellStart"/>
      <w:r w:rsidRPr="00754F75">
        <w:rPr>
          <w:rFonts w:ascii="Times New Roman" w:eastAsia="Times New Roman" w:hAnsi="Times New Roman" w:cs="Times New Roman"/>
          <w:sz w:val="28"/>
          <w:szCs w:val="28"/>
          <w:lang w:eastAsia="uk-UA"/>
        </w:rPr>
        <w:t>психологиня</w:t>
      </w:r>
      <w:proofErr w:type="spellEnd"/>
      <w:r w:rsidRPr="00754F75">
        <w:rPr>
          <w:rFonts w:ascii="Times New Roman" w:eastAsia="Times New Roman" w:hAnsi="Times New Roman" w:cs="Times New Roman"/>
          <w:sz w:val="28"/>
          <w:szCs w:val="28"/>
          <w:lang w:eastAsia="uk-UA"/>
        </w:rPr>
        <w:t xml:space="preserve"> бачить свою роль у питанні налагодження партнерства та діалогу між учасниками освітнього процесу у захисті інтересів дітей, психологічній просвіті, профілактиці консультативній допомозі. Вона вважає, що робота має будуватися на принципах соціального партнерства, діалогу формування довіри у стосунках, повазі до особистості доброзичливості та позитивного ставлення</w:t>
      </w:r>
      <w:bookmarkEnd w:id="10"/>
    </w:p>
    <w:p w:rsidR="00955385" w:rsidRPr="00836D8C" w:rsidRDefault="00C041A1" w:rsidP="00513648">
      <w:pPr>
        <w:spacing w:after="0" w:line="276"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Підсумовуючи </w:t>
      </w:r>
      <w:r w:rsidR="00955385" w:rsidRPr="00513648">
        <w:rPr>
          <w:rFonts w:ascii="Times New Roman" w:eastAsia="Times New Roman" w:hAnsi="Times New Roman" w:cs="Times New Roman"/>
          <w:b/>
          <w:bCs/>
          <w:color w:val="000000"/>
          <w:sz w:val="28"/>
          <w:szCs w:val="28"/>
        </w:rPr>
        <w:t>вимоги 1.2.</w:t>
      </w:r>
      <w:r w:rsidR="00955385" w:rsidRPr="00513648">
        <w:rPr>
          <w:rFonts w:ascii="Times New Roman" w:eastAsia="Times New Roman" w:hAnsi="Times New Roman" w:cs="Times New Roman"/>
          <w:b/>
          <w:color w:val="000000"/>
          <w:sz w:val="28"/>
          <w:szCs w:val="28"/>
        </w:rPr>
        <w:t xml:space="preserve"> «</w:t>
      </w:r>
      <w:r w:rsidR="00955385" w:rsidRPr="00513648">
        <w:rPr>
          <w:rFonts w:ascii="Times New Roman" w:eastAsia="Times New Roman" w:hAnsi="Times New Roman" w:cs="Times New Roman"/>
          <w:b/>
          <w:bCs/>
          <w:color w:val="000000"/>
          <w:sz w:val="28"/>
          <w:szCs w:val="28"/>
        </w:rPr>
        <w:t>Створення освітнього середовища, вільного від будь-яких форм н</w:t>
      </w:r>
      <w:r w:rsidR="00394E4D">
        <w:rPr>
          <w:rFonts w:ascii="Times New Roman" w:eastAsia="Times New Roman" w:hAnsi="Times New Roman" w:cs="Times New Roman"/>
          <w:b/>
          <w:bCs/>
          <w:color w:val="000000"/>
          <w:sz w:val="28"/>
          <w:szCs w:val="28"/>
        </w:rPr>
        <w:t xml:space="preserve">асильства та дискримінації» – </w:t>
      </w:r>
      <w:r>
        <w:rPr>
          <w:rFonts w:ascii="Times New Roman" w:eastAsia="Times New Roman" w:hAnsi="Times New Roman" w:cs="Times New Roman"/>
          <w:b/>
          <w:bCs/>
          <w:color w:val="000000"/>
          <w:sz w:val="28"/>
          <w:szCs w:val="28"/>
        </w:rPr>
        <w:t xml:space="preserve"> комісія </w:t>
      </w:r>
      <w:r>
        <w:rPr>
          <w:rFonts w:ascii="Times New Roman" w:eastAsia="Times New Roman" w:hAnsi="Times New Roman" w:cs="Times New Roman"/>
          <w:b/>
          <w:bCs/>
          <w:sz w:val="28"/>
          <w:szCs w:val="28"/>
        </w:rPr>
        <w:t>оцінила</w:t>
      </w:r>
      <w:r w:rsidR="0002682B" w:rsidRPr="00836D8C">
        <w:rPr>
          <w:rFonts w:ascii="Times New Roman" w:eastAsia="Times New Roman" w:hAnsi="Times New Roman" w:cs="Times New Roman"/>
          <w:b/>
          <w:bCs/>
          <w:sz w:val="28"/>
          <w:szCs w:val="28"/>
        </w:rPr>
        <w:t xml:space="preserve"> на</w:t>
      </w:r>
      <w:r w:rsidR="00955385" w:rsidRPr="00836D8C">
        <w:rPr>
          <w:rFonts w:ascii="Times New Roman" w:eastAsia="Times New Roman" w:hAnsi="Times New Roman" w:cs="Times New Roman"/>
          <w:b/>
          <w:bCs/>
          <w:sz w:val="28"/>
          <w:szCs w:val="28"/>
        </w:rPr>
        <w:t xml:space="preserve"> </w:t>
      </w:r>
      <w:r w:rsidR="004B735B" w:rsidRPr="00836D8C">
        <w:rPr>
          <w:rFonts w:ascii="Times New Roman" w:eastAsia="Times New Roman" w:hAnsi="Times New Roman" w:cs="Times New Roman"/>
          <w:b/>
          <w:bCs/>
          <w:sz w:val="28"/>
          <w:szCs w:val="28"/>
        </w:rPr>
        <w:t xml:space="preserve">високий </w:t>
      </w:r>
      <w:r w:rsidR="00955385" w:rsidRPr="00836D8C">
        <w:rPr>
          <w:rFonts w:ascii="Times New Roman" w:eastAsia="Times New Roman" w:hAnsi="Times New Roman" w:cs="Times New Roman"/>
          <w:b/>
          <w:bCs/>
          <w:sz w:val="28"/>
          <w:szCs w:val="28"/>
        </w:rPr>
        <w:t>рівень (3,</w:t>
      </w:r>
      <w:r w:rsidR="004B735B" w:rsidRPr="00836D8C">
        <w:rPr>
          <w:rFonts w:ascii="Times New Roman" w:eastAsia="Times New Roman" w:hAnsi="Times New Roman" w:cs="Times New Roman"/>
          <w:b/>
          <w:bCs/>
          <w:sz w:val="28"/>
          <w:szCs w:val="28"/>
        </w:rPr>
        <w:t>75</w:t>
      </w:r>
      <w:r w:rsidR="00955385" w:rsidRPr="00836D8C">
        <w:rPr>
          <w:rFonts w:ascii="Times New Roman" w:eastAsia="Times New Roman" w:hAnsi="Times New Roman" w:cs="Times New Roman"/>
          <w:b/>
          <w:bCs/>
          <w:sz w:val="28"/>
          <w:szCs w:val="28"/>
        </w:rPr>
        <w:t xml:space="preserve"> б)</w:t>
      </w:r>
    </w:p>
    <w:p w:rsidR="00955385" w:rsidRPr="00513648" w:rsidRDefault="00955385" w:rsidP="00513648">
      <w:pPr>
        <w:spacing w:after="0" w:line="276" w:lineRule="auto"/>
        <w:ind w:left="-425" w:firstLine="567"/>
        <w:jc w:val="both"/>
        <w:rPr>
          <w:rFonts w:ascii="Times New Roman" w:hAnsi="Times New Roman" w:cs="Times New Roman"/>
          <w:sz w:val="28"/>
          <w:szCs w:val="28"/>
        </w:rPr>
      </w:pPr>
    </w:p>
    <w:p w:rsidR="00955385" w:rsidRPr="00513648" w:rsidRDefault="00955385" w:rsidP="00513648">
      <w:pPr>
        <w:spacing w:after="0" w:line="276" w:lineRule="auto"/>
        <w:ind w:firstLine="567"/>
        <w:jc w:val="both"/>
        <w:rPr>
          <w:rFonts w:ascii="Times New Roman" w:eastAsia="Calibri" w:hAnsi="Times New Roman" w:cs="Times New Roman"/>
          <w:sz w:val="28"/>
          <w:szCs w:val="28"/>
        </w:rPr>
      </w:pPr>
      <w:r w:rsidRPr="00513648">
        <w:rPr>
          <w:rFonts w:ascii="Times New Roman" w:eastAsia="Calibri" w:hAnsi="Times New Roman" w:cs="Times New Roman"/>
          <w:sz w:val="28"/>
          <w:szCs w:val="28"/>
        </w:rPr>
        <w:t xml:space="preserve">Аналізуючи </w:t>
      </w:r>
      <w:r w:rsidRPr="00513648">
        <w:rPr>
          <w:rFonts w:ascii="Times New Roman" w:eastAsia="Calibri" w:hAnsi="Times New Roman" w:cs="Times New Roman"/>
          <w:b/>
          <w:sz w:val="28"/>
          <w:szCs w:val="28"/>
        </w:rPr>
        <w:t>вимогу 1.3 Формування інклюзивного, розвивального та мотивуючого освітнього простору</w:t>
      </w:r>
      <w:r w:rsidRPr="00513648">
        <w:rPr>
          <w:rFonts w:ascii="Times New Roman" w:eastAsia="Calibri" w:hAnsi="Times New Roman" w:cs="Times New Roman"/>
          <w:sz w:val="28"/>
          <w:szCs w:val="28"/>
        </w:rPr>
        <w:t xml:space="preserve">  можна зробити такі висновки.</w:t>
      </w:r>
    </w:p>
    <w:p w:rsidR="00136B99" w:rsidRDefault="00955385" w:rsidP="00217EAF">
      <w:pPr>
        <w:spacing w:after="0" w:line="276" w:lineRule="auto"/>
        <w:ind w:firstLine="567"/>
        <w:jc w:val="both"/>
        <w:rPr>
          <w:rFonts w:ascii="Times New Roman" w:eastAsia="Calibri" w:hAnsi="Times New Roman" w:cs="Times New Roman"/>
          <w:sz w:val="28"/>
          <w:szCs w:val="28"/>
        </w:rPr>
      </w:pPr>
      <w:r w:rsidRPr="00513648">
        <w:rPr>
          <w:rFonts w:ascii="Times New Roman" w:eastAsia="Calibri" w:hAnsi="Times New Roman" w:cs="Times New Roman"/>
          <w:sz w:val="28"/>
          <w:szCs w:val="28"/>
        </w:rPr>
        <w:t xml:space="preserve">За </w:t>
      </w:r>
      <w:r w:rsidRPr="00513648">
        <w:rPr>
          <w:rFonts w:ascii="Times New Roman" w:eastAsia="Calibri" w:hAnsi="Times New Roman" w:cs="Times New Roman"/>
          <w:b/>
          <w:sz w:val="28"/>
          <w:szCs w:val="28"/>
        </w:rPr>
        <w:t>критерієм 1.3.1.</w:t>
      </w:r>
      <w:r w:rsidRPr="00513648">
        <w:rPr>
          <w:rFonts w:ascii="Times New Roman" w:eastAsia="Calibri" w:hAnsi="Times New Roman" w:cs="Times New Roman"/>
          <w:sz w:val="28"/>
          <w:szCs w:val="28"/>
        </w:rPr>
        <w:t xml:space="preserve"> </w:t>
      </w:r>
    </w:p>
    <w:p w:rsidR="0024182F" w:rsidRPr="0024182F" w:rsidRDefault="0024182F" w:rsidP="0024182F">
      <w:pPr>
        <w:spacing w:after="0" w:line="276" w:lineRule="auto"/>
        <w:ind w:firstLine="567"/>
        <w:jc w:val="both"/>
        <w:rPr>
          <w:rStyle w:val="af"/>
          <w:rFonts w:ascii="Times New Roman" w:hAnsi="Times New Roman" w:cs="Times New Roman"/>
          <w:i w:val="0"/>
          <w:iCs w:val="0"/>
          <w:sz w:val="28"/>
          <w:szCs w:val="28"/>
          <w:shd w:val="clear" w:color="auto" w:fill="FFFFFF"/>
        </w:rPr>
      </w:pPr>
      <w:r w:rsidRPr="0024182F">
        <w:rPr>
          <w:rStyle w:val="af"/>
          <w:rFonts w:ascii="Times New Roman" w:hAnsi="Times New Roman" w:cs="Times New Roman"/>
          <w:i w:val="0"/>
          <w:iCs w:val="0"/>
          <w:sz w:val="28"/>
          <w:szCs w:val="28"/>
          <w:shd w:val="clear" w:color="auto" w:fill="FFFFFF"/>
        </w:rPr>
        <w:t>У закладі дошкільної освіти частково створено умови для навчання, реабілітації, соціальної адаптації, інтеграції в суспільство здобувачів дошкільної освіти із особливими освітніми потребами. Наявне розроблене і затверджене директором Положення про команду психолого-педагогічного супроводу дітей з ООП (</w:t>
      </w:r>
      <w:r w:rsidR="00A92782">
        <w:rPr>
          <w:rStyle w:val="af"/>
          <w:rFonts w:ascii="Times New Roman" w:hAnsi="Times New Roman" w:cs="Times New Roman"/>
          <w:i w:val="0"/>
          <w:iCs w:val="0"/>
          <w:sz w:val="28"/>
          <w:szCs w:val="28"/>
          <w:shd w:val="clear" w:color="auto" w:fill="FFFFFF"/>
        </w:rPr>
        <w:t>Наказ № 95 від 02.09.2024 р).</w:t>
      </w:r>
      <w:r w:rsidRPr="0024182F">
        <w:rPr>
          <w:rStyle w:val="af"/>
          <w:rFonts w:ascii="Times New Roman" w:hAnsi="Times New Roman" w:cs="Times New Roman"/>
          <w:i w:val="0"/>
          <w:iCs w:val="0"/>
          <w:sz w:val="28"/>
          <w:szCs w:val="28"/>
          <w:shd w:val="clear" w:color="auto" w:fill="FFFFFF"/>
        </w:rPr>
        <w:t>На даний час здобувачів дошкільної освіти з особливими освітніми потребам відсутні, тому і документів, що супроводжують їх немає.</w:t>
      </w:r>
    </w:p>
    <w:p w:rsidR="0024182F" w:rsidRPr="0024182F" w:rsidRDefault="0024182F" w:rsidP="0024182F">
      <w:pPr>
        <w:spacing w:after="0" w:line="276" w:lineRule="auto"/>
        <w:ind w:firstLine="567"/>
        <w:jc w:val="both"/>
        <w:rPr>
          <w:rStyle w:val="af"/>
          <w:rFonts w:ascii="Times New Roman" w:hAnsi="Times New Roman" w:cs="Times New Roman"/>
          <w:i w:val="0"/>
          <w:iCs w:val="0"/>
          <w:sz w:val="28"/>
          <w:szCs w:val="28"/>
          <w:shd w:val="clear" w:color="auto" w:fill="FFFFFF"/>
        </w:rPr>
      </w:pPr>
      <w:r w:rsidRPr="0024182F">
        <w:rPr>
          <w:rStyle w:val="af"/>
          <w:rFonts w:ascii="Times New Roman" w:hAnsi="Times New Roman" w:cs="Times New Roman"/>
          <w:i w:val="0"/>
          <w:iCs w:val="0"/>
          <w:sz w:val="28"/>
          <w:szCs w:val="28"/>
          <w:shd w:val="clear" w:color="auto" w:fill="FFFFFF"/>
        </w:rPr>
        <w:t>У закладі дошкільної освіти створено предметно-просторове розвивальне середовище, що відповідає віковим особливостям здобувачів освіти. Предметно-просторове розвивальне середовище безпечне, динамічне, змістовно-насичене, багатофункціональне, доступне, змінюється залежно від індивідуальних особливостей дітей, пори року тем, які вивчаються. Освітнє середовище закладу дошкільної освіти забезпечує реалізацію завдань програми, мотивує здобувачів до оволодіння різними видами компетенції, відповідає віковим особливостям дітей.</w:t>
      </w:r>
    </w:p>
    <w:p w:rsidR="0024182F" w:rsidRPr="0024182F" w:rsidRDefault="0024182F" w:rsidP="0024182F">
      <w:pPr>
        <w:spacing w:after="0" w:line="276" w:lineRule="auto"/>
        <w:ind w:firstLine="567"/>
        <w:jc w:val="both"/>
        <w:rPr>
          <w:rStyle w:val="af"/>
          <w:rFonts w:ascii="Times New Roman" w:hAnsi="Times New Roman" w:cs="Times New Roman"/>
          <w:i w:val="0"/>
          <w:iCs w:val="0"/>
          <w:sz w:val="28"/>
          <w:szCs w:val="28"/>
          <w:shd w:val="clear" w:color="auto" w:fill="FFFFFF"/>
        </w:rPr>
      </w:pPr>
      <w:r w:rsidRPr="0024182F">
        <w:rPr>
          <w:rStyle w:val="af"/>
          <w:rFonts w:ascii="Times New Roman" w:hAnsi="Times New Roman" w:cs="Times New Roman"/>
          <w:i w:val="0"/>
          <w:iCs w:val="0"/>
          <w:sz w:val="28"/>
          <w:szCs w:val="28"/>
          <w:shd w:val="clear" w:color="auto" w:fill="FFFFFF"/>
        </w:rPr>
        <w:lastRenderedPageBreak/>
        <w:t xml:space="preserve">Педагоги ЗДО створили в своїх групах безпечне предметно-просторове розвивальне середовище та постійно працюють над наповненням його новими іграшками, посібниками. В усіх групах створені центри для організації різних видів дитячої діяльності. </w:t>
      </w:r>
    </w:p>
    <w:p w:rsidR="00136B99" w:rsidRPr="00513648" w:rsidRDefault="00136B99" w:rsidP="00217EAF">
      <w:pPr>
        <w:spacing w:after="0" w:line="276" w:lineRule="auto"/>
        <w:ind w:firstLine="567"/>
        <w:jc w:val="both"/>
        <w:rPr>
          <w:rFonts w:ascii="Times New Roman" w:hAnsi="Times New Roman" w:cs="Times New Roman"/>
          <w:sz w:val="28"/>
          <w:szCs w:val="28"/>
        </w:rPr>
      </w:pPr>
      <w:r w:rsidRPr="00513648">
        <w:rPr>
          <w:rStyle w:val="af"/>
          <w:rFonts w:ascii="Times New Roman" w:hAnsi="Times New Roman" w:cs="Times New Roman"/>
          <w:i w:val="0"/>
          <w:iCs w:val="0"/>
          <w:sz w:val="28"/>
          <w:szCs w:val="28"/>
          <w:shd w:val="clear" w:color="auto" w:fill="FFFFFF"/>
        </w:rPr>
        <w:t>Для кожної дитини з ООП у закладі створено команду психолого-педагогічного супроводу</w:t>
      </w:r>
      <w:r w:rsidR="00E80B54" w:rsidRPr="00513648">
        <w:rPr>
          <w:rFonts w:ascii="Times New Roman" w:hAnsi="Times New Roman" w:cs="Times New Roman"/>
          <w:sz w:val="28"/>
          <w:szCs w:val="28"/>
        </w:rPr>
        <w:t>, в</w:t>
      </w:r>
      <w:r w:rsidRPr="00513648">
        <w:rPr>
          <w:rFonts w:ascii="Times New Roman" w:hAnsi="Times New Roman" w:cs="Times New Roman"/>
          <w:sz w:val="28"/>
          <w:szCs w:val="28"/>
        </w:rPr>
        <w:t>ідстежується результативність</w:t>
      </w:r>
      <w:r w:rsidR="00E80B54" w:rsidRPr="00513648">
        <w:rPr>
          <w:rFonts w:ascii="Times New Roman" w:hAnsi="Times New Roman" w:cs="Times New Roman"/>
          <w:sz w:val="28"/>
          <w:szCs w:val="28"/>
        </w:rPr>
        <w:t xml:space="preserve"> її</w:t>
      </w:r>
      <w:r w:rsidRPr="00513648">
        <w:rPr>
          <w:rFonts w:ascii="Times New Roman" w:hAnsi="Times New Roman" w:cs="Times New Roman"/>
          <w:sz w:val="28"/>
          <w:szCs w:val="28"/>
        </w:rPr>
        <w:t xml:space="preserve"> діяльності</w:t>
      </w:r>
      <w:r w:rsidR="00E80B54" w:rsidRPr="00513648">
        <w:rPr>
          <w:rFonts w:ascii="Times New Roman" w:hAnsi="Times New Roman" w:cs="Times New Roman"/>
          <w:sz w:val="28"/>
          <w:szCs w:val="28"/>
        </w:rPr>
        <w:t>. Щороку за участю батьків та членів команди супроводу розробляються індивідуальні програми розвитку (Далі – ІПР). Педагогами груп здійснюється постійний моніторинг рівня засвоєння знань дитини згідно ІПР та</w:t>
      </w:r>
      <w:r w:rsidR="00552BDD" w:rsidRPr="00513648">
        <w:rPr>
          <w:rFonts w:ascii="Times New Roman" w:hAnsi="Times New Roman" w:cs="Times New Roman"/>
          <w:sz w:val="28"/>
          <w:szCs w:val="28"/>
        </w:rPr>
        <w:t>,</w:t>
      </w:r>
      <w:r w:rsidR="00E80B54" w:rsidRPr="00513648">
        <w:rPr>
          <w:rFonts w:ascii="Times New Roman" w:hAnsi="Times New Roman" w:cs="Times New Roman"/>
          <w:sz w:val="28"/>
          <w:szCs w:val="28"/>
        </w:rPr>
        <w:t xml:space="preserve"> за необхідності</w:t>
      </w:r>
      <w:r w:rsidR="00552BDD" w:rsidRPr="00513648">
        <w:rPr>
          <w:rFonts w:ascii="Times New Roman" w:hAnsi="Times New Roman" w:cs="Times New Roman"/>
          <w:sz w:val="28"/>
          <w:szCs w:val="28"/>
        </w:rPr>
        <w:t>,</w:t>
      </w:r>
      <w:r w:rsidR="00E80B54" w:rsidRPr="00513648">
        <w:rPr>
          <w:rFonts w:ascii="Times New Roman" w:hAnsi="Times New Roman" w:cs="Times New Roman"/>
          <w:sz w:val="28"/>
          <w:szCs w:val="28"/>
        </w:rPr>
        <w:t xml:space="preserve"> вносяться зміни до програми</w:t>
      </w:r>
      <w:r w:rsidR="00552BDD" w:rsidRPr="00513648">
        <w:rPr>
          <w:rFonts w:ascii="Times New Roman" w:hAnsi="Times New Roman" w:cs="Times New Roman"/>
          <w:sz w:val="28"/>
          <w:szCs w:val="28"/>
        </w:rPr>
        <w:t>, про що свідчать результати вивчення документації команди психолого-педагогічного супроводу дитини з ООП.</w:t>
      </w:r>
    </w:p>
    <w:p w:rsidR="0024182F" w:rsidRDefault="0002682B" w:rsidP="0024182F">
      <w:pPr>
        <w:spacing w:after="0" w:line="276" w:lineRule="auto"/>
        <w:ind w:firstLine="567"/>
        <w:jc w:val="both"/>
        <w:rPr>
          <w:rFonts w:ascii="Times New Roman" w:eastAsia="Times New Roman" w:hAnsi="Times New Roman" w:cs="Times New Roman"/>
          <w:bCs/>
          <w:sz w:val="28"/>
          <w:szCs w:val="28"/>
          <w:lang w:eastAsia="ru-RU"/>
        </w:rPr>
      </w:pPr>
      <w:r w:rsidRPr="00513648">
        <w:rPr>
          <w:rFonts w:ascii="Times New Roman" w:eastAsia="Calibri" w:hAnsi="Times New Roman" w:cs="Times New Roman"/>
          <w:bCs/>
          <w:sz w:val="28"/>
          <w:szCs w:val="28"/>
        </w:rPr>
        <w:t xml:space="preserve">У групових осередках </w:t>
      </w:r>
      <w:r w:rsidR="00E80B54" w:rsidRPr="00513648">
        <w:rPr>
          <w:rFonts w:ascii="Times New Roman" w:eastAsia="Calibri" w:hAnsi="Times New Roman" w:cs="Times New Roman"/>
          <w:bCs/>
          <w:sz w:val="28"/>
          <w:szCs w:val="28"/>
        </w:rPr>
        <w:t>всіх вікових</w:t>
      </w:r>
      <w:r w:rsidRPr="00513648">
        <w:rPr>
          <w:rFonts w:ascii="Times New Roman" w:eastAsia="Calibri" w:hAnsi="Times New Roman" w:cs="Times New Roman"/>
          <w:bCs/>
          <w:sz w:val="28"/>
          <w:szCs w:val="28"/>
        </w:rPr>
        <w:t xml:space="preserve"> груп сформовано </w:t>
      </w:r>
      <w:r w:rsidRPr="00513648">
        <w:rPr>
          <w:rFonts w:ascii="Times New Roman" w:eastAsia="Times New Roman" w:hAnsi="Times New Roman" w:cs="Times New Roman"/>
          <w:bCs/>
          <w:sz w:val="28"/>
          <w:szCs w:val="28"/>
          <w:lang w:eastAsia="ru-RU"/>
        </w:rPr>
        <w:t>динамічне, доступне та безпечне</w:t>
      </w:r>
      <w:r w:rsidRPr="00513648">
        <w:rPr>
          <w:rFonts w:ascii="Times New Roman" w:eastAsia="Times New Roman" w:hAnsi="Times New Roman" w:cs="Times New Roman"/>
          <w:bCs/>
          <w:iCs/>
          <w:sz w:val="28"/>
          <w:szCs w:val="28"/>
          <w:lang w:eastAsia="ru-RU"/>
        </w:rPr>
        <w:t xml:space="preserve"> предметно-просторове </w:t>
      </w:r>
      <w:r w:rsidRPr="00513648">
        <w:rPr>
          <w:rFonts w:ascii="Times New Roman" w:eastAsia="Times New Roman" w:hAnsi="Times New Roman" w:cs="Times New Roman"/>
          <w:bCs/>
          <w:sz w:val="28"/>
          <w:szCs w:val="28"/>
          <w:lang w:eastAsia="ru-RU"/>
        </w:rPr>
        <w:t xml:space="preserve">розвивальне середовище, яке відзначається змістовністю, насиченістю та багатофункціональністю та змінюється залежно від індивідуальних особливостей дітей, пори року, тем, які вивчаються. </w:t>
      </w:r>
    </w:p>
    <w:p w:rsidR="00552BDD" w:rsidRPr="00513648" w:rsidRDefault="00552BDD" w:rsidP="00217EAF">
      <w:pPr>
        <w:spacing w:after="0" w:line="276" w:lineRule="auto"/>
        <w:ind w:firstLine="567"/>
        <w:jc w:val="both"/>
        <w:rPr>
          <w:rFonts w:ascii="Times New Roman" w:eastAsia="Times New Roman" w:hAnsi="Times New Roman" w:cs="Times New Roman"/>
          <w:bCs/>
          <w:sz w:val="28"/>
          <w:szCs w:val="28"/>
          <w:lang w:eastAsia="ru-RU"/>
        </w:rPr>
      </w:pPr>
      <w:r w:rsidRPr="00513648">
        <w:rPr>
          <w:rFonts w:ascii="Times New Roman" w:eastAsia="Times New Roman" w:hAnsi="Times New Roman" w:cs="Times New Roman"/>
          <w:bCs/>
          <w:sz w:val="28"/>
          <w:szCs w:val="28"/>
          <w:lang w:eastAsia="ru-RU"/>
        </w:rPr>
        <w:t>У груп</w:t>
      </w:r>
      <w:r w:rsidR="00A92782">
        <w:rPr>
          <w:rFonts w:ascii="Times New Roman" w:eastAsia="Times New Roman" w:hAnsi="Times New Roman" w:cs="Times New Roman"/>
          <w:bCs/>
          <w:sz w:val="28"/>
          <w:szCs w:val="28"/>
          <w:lang w:eastAsia="ru-RU"/>
        </w:rPr>
        <w:t xml:space="preserve">ах  </w:t>
      </w:r>
      <w:r w:rsidRPr="00513648">
        <w:rPr>
          <w:rFonts w:ascii="Times New Roman" w:eastAsia="Times New Roman" w:hAnsi="Times New Roman" w:cs="Times New Roman"/>
          <w:bCs/>
          <w:sz w:val="28"/>
          <w:szCs w:val="28"/>
          <w:lang w:eastAsia="ru-RU"/>
        </w:rPr>
        <w:t>створені</w:t>
      </w:r>
      <w:r w:rsidR="00A92782">
        <w:rPr>
          <w:rFonts w:ascii="Times New Roman" w:eastAsia="Times New Roman" w:hAnsi="Times New Roman" w:cs="Times New Roman"/>
          <w:bCs/>
          <w:sz w:val="28"/>
          <w:szCs w:val="28"/>
          <w:lang w:eastAsia="ru-RU"/>
        </w:rPr>
        <w:t xml:space="preserve"> наступні осередки</w:t>
      </w:r>
      <w:r w:rsidRPr="00513648">
        <w:rPr>
          <w:rFonts w:ascii="Times New Roman" w:eastAsia="Times New Roman" w:hAnsi="Times New Roman" w:cs="Times New Roman"/>
          <w:bCs/>
          <w:sz w:val="28"/>
          <w:szCs w:val="28"/>
          <w:lang w:eastAsia="ru-RU"/>
        </w:rPr>
        <w:t>:</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 xml:space="preserve">Ігровий </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Пізнавальний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Художній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Трудовий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Руховий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Осередок усамітнення</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Музичний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Театральний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Мовленнєвий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Природознавчий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Національно-патріотичний</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СХД</w:t>
      </w:r>
    </w:p>
    <w:p w:rsidR="007603F8" w:rsidRPr="007603F8" w:rsidRDefault="007603F8" w:rsidP="007603F8">
      <w:pPr>
        <w:pStyle w:val="a4"/>
        <w:numPr>
          <w:ilvl w:val="0"/>
          <w:numId w:val="21"/>
        </w:numPr>
        <w:spacing w:after="0"/>
        <w:jc w:val="both"/>
        <w:rPr>
          <w:rFonts w:ascii="Times New Roman" w:eastAsia="Times New Roman" w:hAnsi="Times New Roman" w:cs="Times New Roman"/>
          <w:bCs/>
          <w:sz w:val="28"/>
          <w:szCs w:val="28"/>
          <w:lang w:eastAsia="ru-RU"/>
        </w:rPr>
      </w:pPr>
      <w:r w:rsidRPr="007603F8">
        <w:rPr>
          <w:rFonts w:ascii="Times New Roman" w:eastAsia="Times New Roman" w:hAnsi="Times New Roman" w:cs="Times New Roman"/>
          <w:bCs/>
          <w:sz w:val="28"/>
          <w:szCs w:val="28"/>
          <w:lang w:eastAsia="ru-RU"/>
        </w:rPr>
        <w:t xml:space="preserve">Дослідницько-пошуковий </w:t>
      </w:r>
    </w:p>
    <w:p w:rsidR="00670F0F" w:rsidRDefault="00394E4D" w:rsidP="00217EAF">
      <w:pPr>
        <w:spacing w:after="0" w:line="276" w:lineRule="auto"/>
        <w:ind w:firstLine="708"/>
        <w:jc w:val="both"/>
        <w:rPr>
          <w:rFonts w:ascii="Times New Roman" w:eastAsia="Times New Roman" w:hAnsi="Times New Roman" w:cs="Times New Roman"/>
          <w:bCs/>
          <w:iCs/>
          <w:sz w:val="28"/>
          <w:szCs w:val="28"/>
          <w:u w:val="single"/>
          <w:lang w:eastAsia="ru-RU"/>
        </w:rPr>
      </w:pPr>
      <w:r>
        <w:rPr>
          <w:rFonts w:ascii="Times New Roman" w:eastAsia="Times New Roman" w:hAnsi="Times New Roman" w:cs="Times New Roman"/>
          <w:bCs/>
          <w:sz w:val="28"/>
          <w:szCs w:val="28"/>
          <w:lang w:eastAsia="ru-RU"/>
        </w:rPr>
        <w:t>Д</w:t>
      </w:r>
      <w:r w:rsidR="006A6A05" w:rsidRPr="00513648">
        <w:rPr>
          <w:rFonts w:ascii="Times New Roman" w:eastAsia="Times New Roman" w:hAnsi="Times New Roman" w:cs="Times New Roman"/>
          <w:bCs/>
          <w:sz w:val="28"/>
          <w:szCs w:val="28"/>
          <w:lang w:eastAsia="ru-RU"/>
        </w:rPr>
        <w:t>обір іграшок, п</w:t>
      </w:r>
      <w:r w:rsidR="001B7626" w:rsidRPr="00513648">
        <w:rPr>
          <w:rFonts w:ascii="Times New Roman" w:eastAsia="Times New Roman" w:hAnsi="Times New Roman" w:cs="Times New Roman"/>
          <w:bCs/>
          <w:sz w:val="28"/>
          <w:szCs w:val="28"/>
          <w:lang w:eastAsia="ru-RU"/>
        </w:rPr>
        <w:t>осібників та обладнання осередків</w:t>
      </w:r>
      <w:r w:rsidR="006A6A05" w:rsidRPr="00513648">
        <w:rPr>
          <w:rFonts w:ascii="Times New Roman" w:eastAsia="Times New Roman" w:hAnsi="Times New Roman" w:cs="Times New Roman"/>
          <w:bCs/>
          <w:sz w:val="28"/>
          <w:szCs w:val="28"/>
          <w:lang w:eastAsia="ru-RU"/>
        </w:rPr>
        <w:t xml:space="preserve"> у групі раннього віку та у групах дошкільного віку </w:t>
      </w:r>
      <w:r w:rsidR="007F0193" w:rsidRPr="00513648">
        <w:rPr>
          <w:rFonts w:ascii="Times New Roman" w:eastAsia="Times New Roman" w:hAnsi="Times New Roman" w:cs="Times New Roman"/>
          <w:bCs/>
          <w:sz w:val="28"/>
          <w:szCs w:val="28"/>
          <w:lang w:eastAsia="ru-RU"/>
        </w:rPr>
        <w:t xml:space="preserve">частково </w:t>
      </w:r>
      <w:r w:rsidR="006A6A05" w:rsidRPr="00513648">
        <w:rPr>
          <w:rFonts w:ascii="Times New Roman" w:eastAsia="Times New Roman" w:hAnsi="Times New Roman" w:cs="Times New Roman"/>
          <w:bCs/>
          <w:sz w:val="28"/>
          <w:szCs w:val="28"/>
          <w:lang w:eastAsia="ru-RU"/>
        </w:rPr>
        <w:t xml:space="preserve">відповідає вимогам </w:t>
      </w:r>
      <w:r w:rsidR="006A6A05" w:rsidRPr="00513648">
        <w:rPr>
          <w:rFonts w:ascii="Times New Roman" w:eastAsia="Times New Roman" w:hAnsi="Times New Roman" w:cs="Times New Roman"/>
          <w:bCs/>
          <w:iCs/>
          <w:sz w:val="28"/>
          <w:szCs w:val="28"/>
          <w:lang w:eastAsia="ru-RU"/>
        </w:rPr>
        <w:t>Примірному переліку</w:t>
      </w:r>
      <w:r w:rsidR="006A6A05" w:rsidRPr="00513648">
        <w:rPr>
          <w:rFonts w:ascii="Times New Roman" w:eastAsia="Times New Roman" w:hAnsi="Times New Roman" w:cs="Times New Roman"/>
          <w:b/>
          <w:bCs/>
          <w:iCs/>
          <w:sz w:val="28"/>
          <w:szCs w:val="28"/>
          <w:lang w:eastAsia="ru-RU"/>
        </w:rPr>
        <w:t xml:space="preserve"> </w:t>
      </w:r>
      <w:r w:rsidR="006A6A05" w:rsidRPr="00513648">
        <w:rPr>
          <w:rFonts w:ascii="Times New Roman" w:eastAsia="Times New Roman" w:hAnsi="Times New Roman" w:cs="Times New Roman"/>
          <w:bCs/>
          <w:iCs/>
          <w:sz w:val="28"/>
          <w:szCs w:val="28"/>
          <w:lang w:eastAsia="ru-RU"/>
        </w:rPr>
        <w:t>ігрового та навчально-дидактичного</w:t>
      </w:r>
      <w:r w:rsidR="006A6A05" w:rsidRPr="00513648">
        <w:rPr>
          <w:rFonts w:ascii="Times New Roman" w:eastAsia="Times New Roman" w:hAnsi="Times New Roman" w:cs="Times New Roman"/>
          <w:b/>
          <w:bCs/>
          <w:iCs/>
          <w:sz w:val="28"/>
          <w:szCs w:val="28"/>
          <w:lang w:eastAsia="ru-RU"/>
        </w:rPr>
        <w:t xml:space="preserve"> </w:t>
      </w:r>
      <w:r w:rsidR="006A6A05" w:rsidRPr="00513648">
        <w:rPr>
          <w:rFonts w:ascii="Times New Roman" w:eastAsia="Times New Roman" w:hAnsi="Times New Roman" w:cs="Times New Roman"/>
          <w:bCs/>
          <w:iCs/>
          <w:sz w:val="28"/>
          <w:szCs w:val="28"/>
          <w:lang w:eastAsia="ru-RU"/>
        </w:rPr>
        <w:t xml:space="preserve">обладнання для закладів дошкільної освіти, </w:t>
      </w:r>
      <w:r w:rsidR="006A6A05" w:rsidRPr="00513648">
        <w:rPr>
          <w:rFonts w:ascii="Times New Roman" w:eastAsia="Times New Roman" w:hAnsi="Times New Roman" w:cs="Times New Roman"/>
          <w:bCs/>
          <w:iCs/>
          <w:sz w:val="28"/>
          <w:szCs w:val="28"/>
          <w:u w:val="single"/>
          <w:lang w:eastAsia="ru-RU"/>
        </w:rPr>
        <w:t>проте є недостатнім та вимагає доукомплектування.</w:t>
      </w:r>
    </w:p>
    <w:p w:rsidR="007F6F89" w:rsidRPr="00513648" w:rsidRDefault="007F6F89" w:rsidP="00217EAF">
      <w:pPr>
        <w:spacing w:after="0" w:line="276" w:lineRule="auto"/>
        <w:ind w:firstLine="708"/>
        <w:jc w:val="both"/>
        <w:rPr>
          <w:rFonts w:ascii="Times New Roman" w:eastAsia="Times New Roman" w:hAnsi="Times New Roman" w:cs="Times New Roman"/>
          <w:bCs/>
          <w:sz w:val="28"/>
          <w:szCs w:val="28"/>
          <w:lang w:eastAsia="ru-RU"/>
        </w:rPr>
      </w:pPr>
    </w:p>
    <w:tbl>
      <w:tblPr>
        <w:tblStyle w:val="a5"/>
        <w:tblW w:w="10016" w:type="dxa"/>
        <w:tblLook w:val="04A0" w:firstRow="1" w:lastRow="0" w:firstColumn="1" w:lastColumn="0" w:noHBand="0" w:noVBand="1"/>
      </w:tblPr>
      <w:tblGrid>
        <w:gridCol w:w="2160"/>
        <w:gridCol w:w="703"/>
        <w:gridCol w:w="696"/>
        <w:gridCol w:w="696"/>
        <w:gridCol w:w="696"/>
        <w:gridCol w:w="696"/>
        <w:gridCol w:w="729"/>
        <w:gridCol w:w="696"/>
        <w:gridCol w:w="696"/>
        <w:gridCol w:w="856"/>
        <w:gridCol w:w="696"/>
        <w:gridCol w:w="696"/>
      </w:tblGrid>
      <w:tr w:rsidR="00D93BAA" w:rsidRPr="00597816" w:rsidTr="00192546">
        <w:trPr>
          <w:trHeight w:val="335"/>
        </w:trPr>
        <w:tc>
          <w:tcPr>
            <w:tcW w:w="2363" w:type="dxa"/>
          </w:tcPr>
          <w:p w:rsidR="0024182F" w:rsidRPr="00597816" w:rsidRDefault="007F3024" w:rsidP="00DB75AC">
            <w:pPr>
              <w:rPr>
                <w:rFonts w:ascii="Times New Roman" w:hAnsi="Times New Roman" w:cs="Times New Roman"/>
                <w:sz w:val="24"/>
                <w:szCs w:val="24"/>
                <w:lang w:val="uk-UA"/>
              </w:rPr>
            </w:pPr>
            <w:r>
              <w:rPr>
                <w:rFonts w:ascii="Times New Roman" w:hAnsi="Times New Roman" w:cs="Times New Roman"/>
                <w:sz w:val="24"/>
                <w:szCs w:val="24"/>
                <w:lang w:val="uk-UA"/>
              </w:rPr>
              <w:t>О</w:t>
            </w:r>
            <w:r w:rsidR="0024182F" w:rsidRPr="00597816">
              <w:rPr>
                <w:rFonts w:ascii="Times New Roman" w:hAnsi="Times New Roman" w:cs="Times New Roman"/>
                <w:sz w:val="24"/>
                <w:szCs w:val="24"/>
                <w:lang w:val="uk-UA"/>
              </w:rPr>
              <w:t xml:space="preserve">середок </w:t>
            </w:r>
          </w:p>
        </w:tc>
        <w:tc>
          <w:tcPr>
            <w:tcW w:w="709"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1</w:t>
            </w:r>
          </w:p>
        </w:tc>
        <w:tc>
          <w:tcPr>
            <w:tcW w:w="696"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2</w:t>
            </w:r>
          </w:p>
        </w:tc>
        <w:tc>
          <w:tcPr>
            <w:tcW w:w="696"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3</w:t>
            </w:r>
          </w:p>
        </w:tc>
        <w:tc>
          <w:tcPr>
            <w:tcW w:w="696"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4</w:t>
            </w:r>
          </w:p>
        </w:tc>
        <w:tc>
          <w:tcPr>
            <w:tcW w:w="656"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5</w:t>
            </w:r>
          </w:p>
        </w:tc>
        <w:tc>
          <w:tcPr>
            <w:tcW w:w="760"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6</w:t>
            </w:r>
          </w:p>
        </w:tc>
        <w:tc>
          <w:tcPr>
            <w:tcW w:w="656"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7</w:t>
            </w:r>
          </w:p>
        </w:tc>
        <w:tc>
          <w:tcPr>
            <w:tcW w:w="696" w:type="dxa"/>
            <w:tcBorders>
              <w:right w:val="single" w:sz="4" w:space="0" w:color="000000"/>
            </w:tcBorders>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8</w:t>
            </w:r>
          </w:p>
        </w:tc>
        <w:tc>
          <w:tcPr>
            <w:tcW w:w="696" w:type="dxa"/>
            <w:tcBorders>
              <w:right w:val="single" w:sz="4" w:space="0" w:color="000000"/>
            </w:tcBorders>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9</w:t>
            </w:r>
          </w:p>
        </w:tc>
        <w:tc>
          <w:tcPr>
            <w:tcW w:w="696" w:type="dxa"/>
            <w:tcBorders>
              <w:left w:val="single" w:sz="4" w:space="0" w:color="000000"/>
              <w:bottom w:val="single" w:sz="4" w:space="0" w:color="000000"/>
            </w:tcBorders>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10</w:t>
            </w:r>
          </w:p>
        </w:tc>
        <w:tc>
          <w:tcPr>
            <w:tcW w:w="696"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11</w:t>
            </w:r>
          </w:p>
        </w:tc>
      </w:tr>
      <w:tr w:rsidR="00D93BAA" w:rsidRPr="00597816" w:rsidTr="00192546">
        <w:trPr>
          <w:trHeight w:val="335"/>
        </w:trPr>
        <w:tc>
          <w:tcPr>
            <w:tcW w:w="2363" w:type="dxa"/>
          </w:tcPr>
          <w:p w:rsidR="007F3024" w:rsidRPr="00597816"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Ігровий</w:t>
            </w:r>
            <w:proofErr w:type="spellEnd"/>
            <w:r>
              <w:rPr>
                <w:rFonts w:ascii="Times New Roman" w:hAnsi="Times New Roman" w:cs="Times New Roman"/>
                <w:sz w:val="24"/>
                <w:szCs w:val="24"/>
              </w:rPr>
              <w:t xml:space="preserve"> </w:t>
            </w:r>
          </w:p>
        </w:tc>
        <w:tc>
          <w:tcPr>
            <w:tcW w:w="709" w:type="dxa"/>
          </w:tcPr>
          <w:p w:rsidR="007F3024" w:rsidRPr="00A86F43" w:rsidRDefault="007F3024" w:rsidP="00DB75AC">
            <w:pPr>
              <w:rPr>
                <w:rFonts w:ascii="Times New Roman" w:hAnsi="Times New Roman" w:cs="Times New Roman"/>
                <w:b/>
                <w:sz w:val="24"/>
                <w:szCs w:val="24"/>
              </w:rPr>
            </w:pPr>
            <w:r w:rsidRPr="00A86F43">
              <w:rPr>
                <w:rFonts w:ascii="Times New Roman" w:hAnsi="Times New Roman" w:cs="Times New Roman"/>
                <w:b/>
                <w:sz w:val="24"/>
                <w:szCs w:val="24"/>
              </w:rPr>
              <w:t>70%</w:t>
            </w:r>
          </w:p>
        </w:tc>
        <w:tc>
          <w:tcPr>
            <w:tcW w:w="696"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74%</w:t>
            </w:r>
          </w:p>
        </w:tc>
        <w:tc>
          <w:tcPr>
            <w:tcW w:w="696"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80%</w:t>
            </w:r>
          </w:p>
        </w:tc>
        <w:tc>
          <w:tcPr>
            <w:tcW w:w="696"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87%</w:t>
            </w:r>
          </w:p>
        </w:tc>
        <w:tc>
          <w:tcPr>
            <w:tcW w:w="656"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94%</w:t>
            </w:r>
          </w:p>
        </w:tc>
        <w:tc>
          <w:tcPr>
            <w:tcW w:w="760"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85%</w:t>
            </w:r>
          </w:p>
        </w:tc>
        <w:tc>
          <w:tcPr>
            <w:tcW w:w="656"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87%</w:t>
            </w:r>
          </w:p>
        </w:tc>
        <w:tc>
          <w:tcPr>
            <w:tcW w:w="696" w:type="dxa"/>
            <w:tcBorders>
              <w:right w:val="single" w:sz="4" w:space="0" w:color="000000"/>
            </w:tcBorders>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84%</w:t>
            </w:r>
          </w:p>
        </w:tc>
        <w:tc>
          <w:tcPr>
            <w:tcW w:w="696" w:type="dxa"/>
            <w:tcBorders>
              <w:right w:val="single" w:sz="4" w:space="0" w:color="000000"/>
            </w:tcBorders>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89%</w:t>
            </w:r>
          </w:p>
        </w:tc>
        <w:tc>
          <w:tcPr>
            <w:tcW w:w="696" w:type="dxa"/>
            <w:tcBorders>
              <w:left w:val="single" w:sz="4" w:space="0" w:color="000000"/>
              <w:bottom w:val="single" w:sz="4" w:space="0" w:color="000000"/>
            </w:tcBorders>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91%</w:t>
            </w:r>
          </w:p>
        </w:tc>
        <w:tc>
          <w:tcPr>
            <w:tcW w:w="696"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72%</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Пізнавальний</w:t>
            </w:r>
            <w:proofErr w:type="spellEnd"/>
          </w:p>
        </w:tc>
        <w:tc>
          <w:tcPr>
            <w:tcW w:w="709"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71%</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73%</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78</w:t>
            </w:r>
            <w:r w:rsidR="00A86F43">
              <w:rPr>
                <w:rFonts w:ascii="Times New Roman" w:hAnsi="Times New Roman" w:cs="Times New Roman"/>
                <w:sz w:val="24"/>
                <w:szCs w:val="24"/>
              </w:rPr>
              <w:t>%</w:t>
            </w:r>
          </w:p>
        </w:tc>
        <w:tc>
          <w:tcPr>
            <w:tcW w:w="696" w:type="dxa"/>
          </w:tcPr>
          <w:p w:rsidR="007F3024" w:rsidRPr="00597816" w:rsidRDefault="007F3024" w:rsidP="00DB75AC">
            <w:pPr>
              <w:rPr>
                <w:rFonts w:ascii="Times New Roman" w:hAnsi="Times New Roman" w:cs="Times New Roman"/>
                <w:sz w:val="24"/>
                <w:szCs w:val="24"/>
              </w:rPr>
            </w:pPr>
            <w:r>
              <w:rPr>
                <w:rFonts w:ascii="Times New Roman" w:hAnsi="Times New Roman" w:cs="Times New Roman"/>
                <w:sz w:val="24"/>
                <w:szCs w:val="24"/>
              </w:rPr>
              <w:t>85%</w:t>
            </w:r>
          </w:p>
        </w:tc>
        <w:tc>
          <w:tcPr>
            <w:tcW w:w="65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90%</w:t>
            </w:r>
          </w:p>
        </w:tc>
        <w:tc>
          <w:tcPr>
            <w:tcW w:w="760" w:type="dxa"/>
          </w:tcPr>
          <w:p w:rsidR="007F3024" w:rsidRPr="00D93BAA" w:rsidRDefault="00D93BAA" w:rsidP="00DB75AC">
            <w:pPr>
              <w:rPr>
                <w:rFonts w:ascii="Times New Roman" w:hAnsi="Times New Roman" w:cs="Times New Roman"/>
                <w:b/>
                <w:sz w:val="24"/>
                <w:szCs w:val="24"/>
              </w:rPr>
            </w:pPr>
            <w:r w:rsidRPr="00D93BAA">
              <w:rPr>
                <w:rFonts w:ascii="Times New Roman" w:hAnsi="Times New Roman" w:cs="Times New Roman"/>
                <w:b/>
                <w:sz w:val="24"/>
                <w:szCs w:val="24"/>
              </w:rPr>
              <w:t>70</w:t>
            </w:r>
            <w:r w:rsidR="00A86F43" w:rsidRPr="00D93BAA">
              <w:rPr>
                <w:rFonts w:ascii="Times New Roman" w:hAnsi="Times New Roman" w:cs="Times New Roman"/>
                <w:b/>
                <w:sz w:val="24"/>
                <w:szCs w:val="24"/>
              </w:rPr>
              <w:t>%</w:t>
            </w:r>
          </w:p>
        </w:tc>
        <w:tc>
          <w:tcPr>
            <w:tcW w:w="65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88%</w:t>
            </w:r>
          </w:p>
        </w:tc>
        <w:tc>
          <w:tcPr>
            <w:tcW w:w="696" w:type="dxa"/>
            <w:tcBorders>
              <w:right w:val="single" w:sz="4" w:space="0" w:color="000000"/>
            </w:tcBorders>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78%</w:t>
            </w:r>
          </w:p>
        </w:tc>
        <w:tc>
          <w:tcPr>
            <w:tcW w:w="696" w:type="dxa"/>
            <w:tcBorders>
              <w:right w:val="single" w:sz="4" w:space="0" w:color="000000"/>
            </w:tcBorders>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94%</w:t>
            </w:r>
          </w:p>
        </w:tc>
        <w:tc>
          <w:tcPr>
            <w:tcW w:w="696" w:type="dxa"/>
            <w:tcBorders>
              <w:left w:val="single" w:sz="4" w:space="0" w:color="000000"/>
              <w:bottom w:val="single" w:sz="4" w:space="0" w:color="000000"/>
            </w:tcBorders>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92%</w:t>
            </w:r>
          </w:p>
        </w:tc>
        <w:tc>
          <w:tcPr>
            <w:tcW w:w="696" w:type="dxa"/>
          </w:tcPr>
          <w:p w:rsidR="007F3024" w:rsidRPr="00D93BAA" w:rsidRDefault="00D93BAA" w:rsidP="00DB75AC">
            <w:pPr>
              <w:rPr>
                <w:rFonts w:ascii="Times New Roman" w:hAnsi="Times New Roman" w:cs="Times New Roman"/>
                <w:sz w:val="24"/>
                <w:szCs w:val="24"/>
              </w:rPr>
            </w:pPr>
            <w:r>
              <w:rPr>
                <w:rFonts w:ascii="Times New Roman" w:hAnsi="Times New Roman" w:cs="Times New Roman"/>
                <w:sz w:val="24"/>
                <w:szCs w:val="24"/>
              </w:rPr>
              <w:t>7</w:t>
            </w:r>
            <w:r w:rsidR="007F3024" w:rsidRPr="00D93BAA">
              <w:rPr>
                <w:rFonts w:ascii="Times New Roman" w:hAnsi="Times New Roman" w:cs="Times New Roman"/>
                <w:sz w:val="24"/>
                <w:szCs w:val="24"/>
              </w:rPr>
              <w:t>9%</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Художній</w:t>
            </w:r>
            <w:proofErr w:type="spellEnd"/>
          </w:p>
        </w:tc>
        <w:tc>
          <w:tcPr>
            <w:tcW w:w="709"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75</w:t>
            </w:r>
            <w:r w:rsidR="00A86F43">
              <w:rPr>
                <w:rFonts w:ascii="Times New Roman" w:hAnsi="Times New Roman" w:cs="Times New Roman"/>
                <w:sz w:val="24"/>
                <w:szCs w:val="24"/>
              </w:rPr>
              <w:t>%</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75%</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90%</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90%</w:t>
            </w:r>
          </w:p>
        </w:tc>
        <w:tc>
          <w:tcPr>
            <w:tcW w:w="65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94%</w:t>
            </w:r>
          </w:p>
        </w:tc>
        <w:tc>
          <w:tcPr>
            <w:tcW w:w="760"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84%</w:t>
            </w:r>
          </w:p>
        </w:tc>
        <w:tc>
          <w:tcPr>
            <w:tcW w:w="656" w:type="dxa"/>
          </w:tcPr>
          <w:p w:rsidR="007F3024" w:rsidRPr="00F5185A" w:rsidRDefault="00F5185A" w:rsidP="00DB75AC">
            <w:pPr>
              <w:rPr>
                <w:rFonts w:ascii="Times New Roman" w:hAnsi="Times New Roman" w:cs="Times New Roman"/>
                <w:sz w:val="24"/>
                <w:szCs w:val="24"/>
              </w:rPr>
            </w:pPr>
            <w:r w:rsidRPr="00F5185A">
              <w:rPr>
                <w:rFonts w:ascii="Times New Roman" w:hAnsi="Times New Roman" w:cs="Times New Roman"/>
                <w:color w:val="000000" w:themeColor="text1"/>
                <w:sz w:val="24"/>
                <w:szCs w:val="24"/>
              </w:rPr>
              <w:t>75</w:t>
            </w:r>
            <w:r w:rsidR="00A86F43" w:rsidRPr="00F5185A">
              <w:rPr>
                <w:rFonts w:ascii="Times New Roman" w:hAnsi="Times New Roman" w:cs="Times New Roman"/>
                <w:color w:val="000000" w:themeColor="text1"/>
                <w:sz w:val="24"/>
                <w:szCs w:val="24"/>
              </w:rPr>
              <w:t>%</w:t>
            </w:r>
          </w:p>
        </w:tc>
        <w:tc>
          <w:tcPr>
            <w:tcW w:w="696" w:type="dxa"/>
            <w:tcBorders>
              <w:right w:val="single" w:sz="4" w:space="0" w:color="000000"/>
            </w:tcBorders>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75%</w:t>
            </w:r>
          </w:p>
        </w:tc>
        <w:tc>
          <w:tcPr>
            <w:tcW w:w="696" w:type="dxa"/>
            <w:tcBorders>
              <w:right w:val="single" w:sz="4" w:space="0" w:color="000000"/>
            </w:tcBorders>
          </w:tcPr>
          <w:p w:rsidR="007F3024" w:rsidRPr="00D93BAA" w:rsidRDefault="00D93BAA" w:rsidP="00DB75AC">
            <w:pPr>
              <w:rPr>
                <w:rFonts w:ascii="Times New Roman" w:hAnsi="Times New Roman" w:cs="Times New Roman"/>
                <w:b/>
                <w:sz w:val="24"/>
                <w:szCs w:val="24"/>
              </w:rPr>
            </w:pPr>
            <w:r w:rsidRPr="00D93BAA">
              <w:rPr>
                <w:rFonts w:ascii="Times New Roman" w:hAnsi="Times New Roman" w:cs="Times New Roman"/>
                <w:b/>
                <w:sz w:val="24"/>
                <w:szCs w:val="24"/>
              </w:rPr>
              <w:t>73</w:t>
            </w:r>
            <w:r w:rsidR="00A86F43" w:rsidRPr="00D93BAA">
              <w:rPr>
                <w:rFonts w:ascii="Times New Roman" w:hAnsi="Times New Roman" w:cs="Times New Roman"/>
                <w:b/>
                <w:sz w:val="24"/>
                <w:szCs w:val="24"/>
              </w:rPr>
              <w:t>%</w:t>
            </w:r>
          </w:p>
        </w:tc>
        <w:tc>
          <w:tcPr>
            <w:tcW w:w="696" w:type="dxa"/>
            <w:tcBorders>
              <w:left w:val="single" w:sz="4" w:space="0" w:color="000000"/>
              <w:bottom w:val="single" w:sz="4" w:space="0" w:color="000000"/>
            </w:tcBorders>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90%</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78%</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Трудовий</w:t>
            </w:r>
            <w:proofErr w:type="spellEnd"/>
          </w:p>
        </w:tc>
        <w:tc>
          <w:tcPr>
            <w:tcW w:w="709"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89%</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82%</w:t>
            </w:r>
          </w:p>
        </w:tc>
        <w:tc>
          <w:tcPr>
            <w:tcW w:w="65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89%</w:t>
            </w:r>
          </w:p>
        </w:tc>
        <w:tc>
          <w:tcPr>
            <w:tcW w:w="760"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82%</w:t>
            </w:r>
          </w:p>
        </w:tc>
        <w:tc>
          <w:tcPr>
            <w:tcW w:w="65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85%</w:t>
            </w:r>
          </w:p>
        </w:tc>
        <w:tc>
          <w:tcPr>
            <w:tcW w:w="696" w:type="dxa"/>
            <w:tcBorders>
              <w:right w:val="single" w:sz="4" w:space="0" w:color="000000"/>
            </w:tcBorders>
          </w:tcPr>
          <w:p w:rsidR="007F3024" w:rsidRPr="00A86F43" w:rsidRDefault="00A86F43" w:rsidP="00DB75AC">
            <w:pPr>
              <w:rPr>
                <w:rFonts w:ascii="Times New Roman" w:hAnsi="Times New Roman" w:cs="Times New Roman"/>
                <w:b/>
                <w:sz w:val="24"/>
                <w:szCs w:val="24"/>
              </w:rPr>
            </w:pPr>
            <w:r w:rsidRPr="00A86F43">
              <w:rPr>
                <w:rFonts w:ascii="Times New Roman" w:hAnsi="Times New Roman" w:cs="Times New Roman"/>
                <w:b/>
                <w:sz w:val="24"/>
                <w:szCs w:val="24"/>
              </w:rPr>
              <w:t>69%</w:t>
            </w:r>
          </w:p>
        </w:tc>
        <w:tc>
          <w:tcPr>
            <w:tcW w:w="696" w:type="dxa"/>
            <w:tcBorders>
              <w:right w:val="single" w:sz="4" w:space="0" w:color="000000"/>
            </w:tcBorders>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84%</w:t>
            </w:r>
          </w:p>
        </w:tc>
        <w:tc>
          <w:tcPr>
            <w:tcW w:w="696" w:type="dxa"/>
            <w:tcBorders>
              <w:left w:val="single" w:sz="4" w:space="0" w:color="000000"/>
              <w:bottom w:val="single" w:sz="4" w:space="0" w:color="000000"/>
            </w:tcBorders>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88%</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76%</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Руховий</w:t>
            </w:r>
            <w:proofErr w:type="spellEnd"/>
          </w:p>
        </w:tc>
        <w:tc>
          <w:tcPr>
            <w:tcW w:w="709"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74%</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77%</w:t>
            </w:r>
          </w:p>
        </w:tc>
        <w:tc>
          <w:tcPr>
            <w:tcW w:w="696" w:type="dxa"/>
          </w:tcPr>
          <w:p w:rsidR="007F3024" w:rsidRPr="00D93BAA" w:rsidRDefault="00D93BAA" w:rsidP="00DB75AC">
            <w:pPr>
              <w:rPr>
                <w:rFonts w:ascii="Times New Roman" w:hAnsi="Times New Roman" w:cs="Times New Roman"/>
                <w:sz w:val="24"/>
                <w:szCs w:val="24"/>
              </w:rPr>
            </w:pPr>
            <w:r>
              <w:rPr>
                <w:rFonts w:ascii="Times New Roman" w:hAnsi="Times New Roman" w:cs="Times New Roman"/>
                <w:sz w:val="24"/>
                <w:szCs w:val="24"/>
              </w:rPr>
              <w:t>82</w:t>
            </w:r>
            <w:r w:rsidR="00A86F43" w:rsidRPr="00D93BAA">
              <w:rPr>
                <w:rFonts w:ascii="Times New Roman" w:hAnsi="Times New Roman" w:cs="Times New Roman"/>
                <w:sz w:val="24"/>
                <w:szCs w:val="24"/>
              </w:rPr>
              <w:t>%</w:t>
            </w:r>
          </w:p>
        </w:tc>
        <w:tc>
          <w:tcPr>
            <w:tcW w:w="69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75%</w:t>
            </w:r>
          </w:p>
        </w:tc>
        <w:tc>
          <w:tcPr>
            <w:tcW w:w="656" w:type="dxa"/>
          </w:tcPr>
          <w:p w:rsidR="007F3024" w:rsidRPr="00597816" w:rsidRDefault="00A86F43" w:rsidP="00DB75AC">
            <w:pPr>
              <w:rPr>
                <w:rFonts w:ascii="Times New Roman" w:hAnsi="Times New Roman" w:cs="Times New Roman"/>
                <w:sz w:val="24"/>
                <w:szCs w:val="24"/>
              </w:rPr>
            </w:pPr>
            <w:r>
              <w:rPr>
                <w:rFonts w:ascii="Times New Roman" w:hAnsi="Times New Roman" w:cs="Times New Roman"/>
                <w:sz w:val="24"/>
                <w:szCs w:val="24"/>
              </w:rPr>
              <w:t>91%</w:t>
            </w:r>
          </w:p>
        </w:tc>
        <w:tc>
          <w:tcPr>
            <w:tcW w:w="760"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56" w:type="dxa"/>
          </w:tcPr>
          <w:p w:rsidR="007F3024" w:rsidRPr="00D93BAA" w:rsidRDefault="00D93BAA" w:rsidP="00DB75AC">
            <w:pPr>
              <w:rPr>
                <w:rFonts w:ascii="Times New Roman" w:hAnsi="Times New Roman" w:cs="Times New Roman"/>
                <w:b/>
                <w:sz w:val="24"/>
                <w:szCs w:val="24"/>
              </w:rPr>
            </w:pPr>
            <w:r w:rsidRPr="00D93BAA">
              <w:rPr>
                <w:rFonts w:ascii="Times New Roman" w:hAnsi="Times New Roman" w:cs="Times New Roman"/>
                <w:b/>
                <w:sz w:val="24"/>
                <w:szCs w:val="24"/>
              </w:rPr>
              <w:t>71</w:t>
            </w:r>
            <w:r w:rsidR="00DD269C" w:rsidRPr="00D93BAA">
              <w:rPr>
                <w:rFonts w:ascii="Times New Roman" w:hAnsi="Times New Roman" w:cs="Times New Roman"/>
                <w:b/>
                <w:sz w:val="24"/>
                <w:szCs w:val="24"/>
              </w:rPr>
              <w:t>%</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76%</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96" w:type="dxa"/>
            <w:tcBorders>
              <w:left w:val="single" w:sz="4" w:space="0" w:color="000000"/>
              <w:bottom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92%</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90%</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lastRenderedPageBreak/>
              <w:t>Осередок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усамітнення</w:t>
            </w:r>
            <w:proofErr w:type="spellEnd"/>
          </w:p>
        </w:tc>
        <w:tc>
          <w:tcPr>
            <w:tcW w:w="709" w:type="dxa"/>
          </w:tcPr>
          <w:p w:rsidR="007F3024" w:rsidRPr="00DD269C" w:rsidRDefault="00DD269C" w:rsidP="00DB75AC">
            <w:pPr>
              <w:rPr>
                <w:rFonts w:ascii="Times New Roman" w:hAnsi="Times New Roman" w:cs="Times New Roman"/>
                <w:b/>
                <w:sz w:val="24"/>
                <w:szCs w:val="24"/>
              </w:rPr>
            </w:pPr>
            <w:r w:rsidRPr="00DD269C">
              <w:rPr>
                <w:rFonts w:ascii="Times New Roman" w:hAnsi="Times New Roman" w:cs="Times New Roman"/>
                <w:b/>
                <w:sz w:val="24"/>
                <w:szCs w:val="24"/>
              </w:rPr>
              <w:t>-</w:t>
            </w:r>
          </w:p>
        </w:tc>
        <w:tc>
          <w:tcPr>
            <w:tcW w:w="696" w:type="dxa"/>
          </w:tcPr>
          <w:p w:rsidR="007F3024" w:rsidRPr="00DD269C" w:rsidRDefault="00DD269C" w:rsidP="00DB75AC">
            <w:pPr>
              <w:rPr>
                <w:rFonts w:ascii="Times New Roman" w:hAnsi="Times New Roman" w:cs="Times New Roman"/>
                <w:b/>
                <w:sz w:val="24"/>
                <w:szCs w:val="24"/>
              </w:rPr>
            </w:pPr>
            <w:r w:rsidRPr="00DD269C">
              <w:rPr>
                <w:rFonts w:ascii="Times New Roman" w:hAnsi="Times New Roman" w:cs="Times New Roman"/>
                <w:b/>
                <w:sz w:val="24"/>
                <w:szCs w:val="24"/>
              </w:rPr>
              <w:t>-</w:t>
            </w:r>
          </w:p>
        </w:tc>
        <w:tc>
          <w:tcPr>
            <w:tcW w:w="696" w:type="dxa"/>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65%</w:t>
            </w:r>
          </w:p>
        </w:tc>
        <w:tc>
          <w:tcPr>
            <w:tcW w:w="696" w:type="dxa"/>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75%</w:t>
            </w:r>
          </w:p>
        </w:tc>
        <w:tc>
          <w:tcPr>
            <w:tcW w:w="656" w:type="dxa"/>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w:t>
            </w:r>
          </w:p>
        </w:tc>
        <w:tc>
          <w:tcPr>
            <w:tcW w:w="760" w:type="dxa"/>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85%</w:t>
            </w:r>
          </w:p>
        </w:tc>
        <w:tc>
          <w:tcPr>
            <w:tcW w:w="656" w:type="dxa"/>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w:t>
            </w:r>
          </w:p>
        </w:tc>
        <w:tc>
          <w:tcPr>
            <w:tcW w:w="696" w:type="dxa"/>
            <w:tcBorders>
              <w:right w:val="single" w:sz="4" w:space="0" w:color="000000"/>
            </w:tcBorders>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90%</w:t>
            </w:r>
          </w:p>
        </w:tc>
        <w:tc>
          <w:tcPr>
            <w:tcW w:w="696" w:type="dxa"/>
            <w:tcBorders>
              <w:right w:val="single" w:sz="4" w:space="0" w:color="000000"/>
            </w:tcBorders>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80%</w:t>
            </w:r>
          </w:p>
        </w:tc>
        <w:tc>
          <w:tcPr>
            <w:tcW w:w="696" w:type="dxa"/>
            <w:tcBorders>
              <w:left w:val="single" w:sz="4" w:space="0" w:color="000000"/>
              <w:bottom w:val="single" w:sz="4" w:space="0" w:color="000000"/>
            </w:tcBorders>
          </w:tcPr>
          <w:p w:rsidR="007F3024" w:rsidRPr="00D93BAA" w:rsidRDefault="00DD269C" w:rsidP="00DB75AC">
            <w:pPr>
              <w:rPr>
                <w:rFonts w:ascii="Times New Roman" w:hAnsi="Times New Roman" w:cs="Times New Roman"/>
                <w:sz w:val="24"/>
                <w:szCs w:val="24"/>
              </w:rPr>
            </w:pPr>
            <w:r w:rsidRPr="00D93BAA">
              <w:rPr>
                <w:rFonts w:ascii="Times New Roman" w:hAnsi="Times New Roman" w:cs="Times New Roman"/>
                <w:sz w:val="24"/>
                <w:szCs w:val="24"/>
              </w:rPr>
              <w:t>80%</w:t>
            </w:r>
          </w:p>
        </w:tc>
        <w:tc>
          <w:tcPr>
            <w:tcW w:w="696" w:type="dxa"/>
          </w:tcPr>
          <w:p w:rsidR="007F3024" w:rsidRPr="00DD269C" w:rsidRDefault="00DD269C" w:rsidP="00DB75AC">
            <w:pPr>
              <w:rPr>
                <w:rFonts w:ascii="Times New Roman" w:hAnsi="Times New Roman" w:cs="Times New Roman"/>
                <w:b/>
                <w:sz w:val="24"/>
                <w:szCs w:val="24"/>
              </w:rPr>
            </w:pPr>
            <w:r w:rsidRPr="00DD269C">
              <w:rPr>
                <w:rFonts w:ascii="Times New Roman" w:hAnsi="Times New Roman" w:cs="Times New Roman"/>
                <w:b/>
                <w:sz w:val="24"/>
                <w:szCs w:val="24"/>
              </w:rPr>
              <w:t>-</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Музичний</w:t>
            </w:r>
            <w:proofErr w:type="spellEnd"/>
          </w:p>
        </w:tc>
        <w:tc>
          <w:tcPr>
            <w:tcW w:w="709"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60%</w:t>
            </w:r>
          </w:p>
        </w:tc>
        <w:tc>
          <w:tcPr>
            <w:tcW w:w="696" w:type="dxa"/>
          </w:tcPr>
          <w:p w:rsidR="007F3024" w:rsidRPr="00DD269C" w:rsidRDefault="00DD269C" w:rsidP="00DB75AC">
            <w:pPr>
              <w:rPr>
                <w:rFonts w:ascii="Times New Roman" w:hAnsi="Times New Roman" w:cs="Times New Roman"/>
                <w:b/>
                <w:sz w:val="24"/>
                <w:szCs w:val="24"/>
              </w:rPr>
            </w:pPr>
            <w:r w:rsidRPr="00DD269C">
              <w:rPr>
                <w:rFonts w:ascii="Times New Roman" w:hAnsi="Times New Roman" w:cs="Times New Roman"/>
                <w:b/>
                <w:sz w:val="24"/>
                <w:szCs w:val="24"/>
              </w:rPr>
              <w:t>55%</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78%</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5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88%</w:t>
            </w:r>
          </w:p>
        </w:tc>
        <w:tc>
          <w:tcPr>
            <w:tcW w:w="760"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89%</w:t>
            </w:r>
          </w:p>
        </w:tc>
        <w:tc>
          <w:tcPr>
            <w:tcW w:w="65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78%</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85%</w:t>
            </w:r>
          </w:p>
        </w:tc>
        <w:tc>
          <w:tcPr>
            <w:tcW w:w="696" w:type="dxa"/>
            <w:tcBorders>
              <w:left w:val="single" w:sz="4" w:space="0" w:color="000000"/>
              <w:bottom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84%</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77%</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Театральний</w:t>
            </w:r>
            <w:proofErr w:type="spellEnd"/>
          </w:p>
        </w:tc>
        <w:tc>
          <w:tcPr>
            <w:tcW w:w="709"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96" w:type="dxa"/>
          </w:tcPr>
          <w:p w:rsidR="007F3024" w:rsidRPr="00F5185A" w:rsidRDefault="00F5185A" w:rsidP="00DB75AC">
            <w:pPr>
              <w:rPr>
                <w:rFonts w:ascii="Times New Roman" w:hAnsi="Times New Roman" w:cs="Times New Roman"/>
                <w:b/>
                <w:color w:val="000000" w:themeColor="text1"/>
                <w:sz w:val="24"/>
                <w:szCs w:val="24"/>
              </w:rPr>
            </w:pPr>
            <w:r w:rsidRPr="00F5185A">
              <w:rPr>
                <w:rFonts w:ascii="Times New Roman" w:hAnsi="Times New Roman" w:cs="Times New Roman"/>
                <w:b/>
                <w:color w:val="000000" w:themeColor="text1"/>
                <w:sz w:val="24"/>
                <w:szCs w:val="24"/>
              </w:rPr>
              <w:t>67</w:t>
            </w:r>
            <w:r w:rsidR="00DD269C" w:rsidRPr="00F5185A">
              <w:rPr>
                <w:rFonts w:ascii="Times New Roman" w:hAnsi="Times New Roman" w:cs="Times New Roman"/>
                <w:b/>
                <w:color w:val="000000" w:themeColor="text1"/>
                <w:sz w:val="24"/>
                <w:szCs w:val="24"/>
              </w:rPr>
              <w:t>%</w:t>
            </w:r>
          </w:p>
        </w:tc>
        <w:tc>
          <w:tcPr>
            <w:tcW w:w="696" w:type="dxa"/>
          </w:tcPr>
          <w:p w:rsidR="007F3024" w:rsidRPr="00F5185A" w:rsidRDefault="00F5185A" w:rsidP="00DB75AC">
            <w:pPr>
              <w:rPr>
                <w:rFonts w:ascii="Times New Roman" w:hAnsi="Times New Roman" w:cs="Times New Roman"/>
                <w:sz w:val="24"/>
                <w:szCs w:val="24"/>
              </w:rPr>
            </w:pPr>
            <w:r>
              <w:rPr>
                <w:rFonts w:ascii="Times New Roman" w:hAnsi="Times New Roman" w:cs="Times New Roman"/>
                <w:sz w:val="24"/>
                <w:szCs w:val="24"/>
              </w:rPr>
              <w:t>7</w:t>
            </w:r>
            <w:r w:rsidR="00DD269C" w:rsidRPr="00F5185A">
              <w:rPr>
                <w:rFonts w:ascii="Times New Roman" w:hAnsi="Times New Roman" w:cs="Times New Roman"/>
                <w:sz w:val="24"/>
                <w:szCs w:val="24"/>
              </w:rPr>
              <w:t>7%</w:t>
            </w:r>
          </w:p>
        </w:tc>
        <w:tc>
          <w:tcPr>
            <w:tcW w:w="65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94%</w:t>
            </w:r>
          </w:p>
        </w:tc>
        <w:tc>
          <w:tcPr>
            <w:tcW w:w="760"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82%</w:t>
            </w:r>
          </w:p>
        </w:tc>
        <w:tc>
          <w:tcPr>
            <w:tcW w:w="65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90%</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91%</w:t>
            </w:r>
          </w:p>
        </w:tc>
        <w:tc>
          <w:tcPr>
            <w:tcW w:w="696" w:type="dxa"/>
            <w:tcBorders>
              <w:left w:val="single" w:sz="4" w:space="0" w:color="000000"/>
              <w:bottom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88%</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78%</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Мовленнєвий</w:t>
            </w:r>
            <w:proofErr w:type="spellEnd"/>
          </w:p>
        </w:tc>
        <w:tc>
          <w:tcPr>
            <w:tcW w:w="709"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79%</w:t>
            </w:r>
          </w:p>
        </w:tc>
        <w:tc>
          <w:tcPr>
            <w:tcW w:w="696"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79</w:t>
            </w:r>
            <w:r w:rsidR="00DD269C">
              <w:rPr>
                <w:rFonts w:ascii="Times New Roman" w:hAnsi="Times New Roman" w:cs="Times New Roman"/>
                <w:sz w:val="24"/>
                <w:szCs w:val="24"/>
              </w:rPr>
              <w:t>%</w:t>
            </w:r>
          </w:p>
        </w:tc>
        <w:tc>
          <w:tcPr>
            <w:tcW w:w="696"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83</w:t>
            </w:r>
            <w:r w:rsidR="00DD269C">
              <w:rPr>
                <w:rFonts w:ascii="Times New Roman" w:hAnsi="Times New Roman" w:cs="Times New Roman"/>
                <w:sz w:val="24"/>
                <w:szCs w:val="24"/>
              </w:rPr>
              <w:t>%</w:t>
            </w:r>
          </w:p>
        </w:tc>
        <w:tc>
          <w:tcPr>
            <w:tcW w:w="69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5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94%</w:t>
            </w:r>
          </w:p>
        </w:tc>
        <w:tc>
          <w:tcPr>
            <w:tcW w:w="760"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84%</w:t>
            </w:r>
          </w:p>
        </w:tc>
        <w:tc>
          <w:tcPr>
            <w:tcW w:w="656" w:type="dxa"/>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85%</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80%</w:t>
            </w:r>
          </w:p>
        </w:tc>
        <w:tc>
          <w:tcPr>
            <w:tcW w:w="696" w:type="dxa"/>
            <w:tcBorders>
              <w:right w:val="single" w:sz="4" w:space="0" w:color="000000"/>
            </w:tcBorders>
          </w:tcPr>
          <w:p w:rsidR="007F3024" w:rsidRPr="00597816" w:rsidRDefault="00DD269C" w:rsidP="00DB75AC">
            <w:pPr>
              <w:rPr>
                <w:rFonts w:ascii="Times New Roman" w:hAnsi="Times New Roman" w:cs="Times New Roman"/>
                <w:sz w:val="24"/>
                <w:szCs w:val="24"/>
              </w:rPr>
            </w:pPr>
            <w:r>
              <w:rPr>
                <w:rFonts w:ascii="Times New Roman" w:hAnsi="Times New Roman" w:cs="Times New Roman"/>
                <w:sz w:val="24"/>
                <w:szCs w:val="24"/>
              </w:rPr>
              <w:t>88%</w:t>
            </w:r>
          </w:p>
        </w:tc>
        <w:tc>
          <w:tcPr>
            <w:tcW w:w="696" w:type="dxa"/>
            <w:tcBorders>
              <w:left w:val="single" w:sz="4" w:space="0" w:color="000000"/>
              <w:bottom w:val="single" w:sz="4" w:space="0" w:color="000000"/>
            </w:tcBorders>
          </w:tcPr>
          <w:p w:rsidR="007F3024" w:rsidRPr="00D93BAA" w:rsidRDefault="00D93BAA" w:rsidP="00DB75AC">
            <w:pPr>
              <w:rPr>
                <w:rFonts w:ascii="Times New Roman" w:hAnsi="Times New Roman" w:cs="Times New Roman"/>
                <w:b/>
                <w:sz w:val="24"/>
                <w:szCs w:val="24"/>
              </w:rPr>
            </w:pPr>
            <w:r w:rsidRPr="00D93BAA">
              <w:rPr>
                <w:rFonts w:ascii="Times New Roman" w:hAnsi="Times New Roman" w:cs="Times New Roman"/>
                <w:b/>
                <w:sz w:val="24"/>
                <w:szCs w:val="24"/>
              </w:rPr>
              <w:t>7</w:t>
            </w:r>
            <w:r w:rsidR="00DD269C" w:rsidRPr="00D93BAA">
              <w:rPr>
                <w:rFonts w:ascii="Times New Roman" w:hAnsi="Times New Roman" w:cs="Times New Roman"/>
                <w:b/>
                <w:sz w:val="24"/>
                <w:szCs w:val="24"/>
              </w:rPr>
              <w:t>8%</w:t>
            </w:r>
          </w:p>
        </w:tc>
        <w:tc>
          <w:tcPr>
            <w:tcW w:w="696"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80</w:t>
            </w:r>
            <w:r w:rsidR="00DD269C">
              <w:rPr>
                <w:rFonts w:ascii="Times New Roman" w:hAnsi="Times New Roman" w:cs="Times New Roman"/>
                <w:sz w:val="24"/>
                <w:szCs w:val="24"/>
              </w:rPr>
              <w:t>%</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Природознавчий</w:t>
            </w:r>
            <w:proofErr w:type="spellEnd"/>
          </w:p>
        </w:tc>
        <w:tc>
          <w:tcPr>
            <w:tcW w:w="709"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74%</w:t>
            </w:r>
          </w:p>
        </w:tc>
        <w:tc>
          <w:tcPr>
            <w:tcW w:w="696"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72%</w:t>
            </w:r>
          </w:p>
        </w:tc>
        <w:tc>
          <w:tcPr>
            <w:tcW w:w="696"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85%</w:t>
            </w:r>
          </w:p>
        </w:tc>
        <w:tc>
          <w:tcPr>
            <w:tcW w:w="696" w:type="dxa"/>
          </w:tcPr>
          <w:p w:rsidR="007F3024" w:rsidRPr="00F5185A" w:rsidRDefault="00D93BAA" w:rsidP="00DB75AC">
            <w:pPr>
              <w:rPr>
                <w:rFonts w:ascii="Times New Roman" w:hAnsi="Times New Roman" w:cs="Times New Roman"/>
                <w:b/>
                <w:sz w:val="24"/>
                <w:szCs w:val="24"/>
              </w:rPr>
            </w:pPr>
            <w:r>
              <w:rPr>
                <w:rFonts w:ascii="Times New Roman" w:hAnsi="Times New Roman" w:cs="Times New Roman"/>
                <w:b/>
                <w:sz w:val="24"/>
                <w:szCs w:val="24"/>
              </w:rPr>
              <w:t>69</w:t>
            </w:r>
            <w:r w:rsidR="00F5185A" w:rsidRPr="00F5185A">
              <w:rPr>
                <w:rFonts w:ascii="Times New Roman" w:hAnsi="Times New Roman" w:cs="Times New Roman"/>
                <w:b/>
                <w:sz w:val="24"/>
                <w:szCs w:val="24"/>
              </w:rPr>
              <w:t>%</w:t>
            </w:r>
          </w:p>
        </w:tc>
        <w:tc>
          <w:tcPr>
            <w:tcW w:w="656"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88%</w:t>
            </w:r>
          </w:p>
        </w:tc>
        <w:tc>
          <w:tcPr>
            <w:tcW w:w="760"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75%</w:t>
            </w:r>
          </w:p>
        </w:tc>
        <w:tc>
          <w:tcPr>
            <w:tcW w:w="656" w:type="dxa"/>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81%</w:t>
            </w:r>
          </w:p>
        </w:tc>
        <w:tc>
          <w:tcPr>
            <w:tcW w:w="696" w:type="dxa"/>
            <w:tcBorders>
              <w:right w:val="single" w:sz="4" w:space="0" w:color="000000"/>
            </w:tcBorders>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79%</w:t>
            </w:r>
          </w:p>
        </w:tc>
        <w:tc>
          <w:tcPr>
            <w:tcW w:w="696" w:type="dxa"/>
            <w:tcBorders>
              <w:right w:val="single" w:sz="4" w:space="0" w:color="000000"/>
            </w:tcBorders>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79%</w:t>
            </w:r>
            <w:r w:rsidR="00F5185A">
              <w:rPr>
                <w:rFonts w:ascii="Times New Roman" w:hAnsi="Times New Roman" w:cs="Times New Roman"/>
                <w:sz w:val="24"/>
                <w:szCs w:val="24"/>
              </w:rPr>
              <w:t>%</w:t>
            </w:r>
          </w:p>
        </w:tc>
        <w:tc>
          <w:tcPr>
            <w:tcW w:w="696" w:type="dxa"/>
            <w:tcBorders>
              <w:left w:val="single" w:sz="4" w:space="0" w:color="000000"/>
              <w:bottom w:val="single" w:sz="4" w:space="0" w:color="000000"/>
            </w:tcBorders>
          </w:tcPr>
          <w:p w:rsidR="007F3024" w:rsidRPr="00597816" w:rsidRDefault="00D93BAA" w:rsidP="00DB75AC">
            <w:pPr>
              <w:rPr>
                <w:rFonts w:ascii="Times New Roman" w:hAnsi="Times New Roman" w:cs="Times New Roman"/>
                <w:sz w:val="24"/>
                <w:szCs w:val="24"/>
              </w:rPr>
            </w:pPr>
            <w:r>
              <w:rPr>
                <w:rFonts w:ascii="Times New Roman" w:hAnsi="Times New Roman" w:cs="Times New Roman"/>
                <w:sz w:val="24"/>
                <w:szCs w:val="24"/>
              </w:rPr>
              <w:t>91%</w:t>
            </w:r>
          </w:p>
        </w:tc>
        <w:tc>
          <w:tcPr>
            <w:tcW w:w="696" w:type="dxa"/>
          </w:tcPr>
          <w:p w:rsidR="007F3024" w:rsidRPr="00E511AF" w:rsidRDefault="00D93BAA" w:rsidP="00DB75AC">
            <w:pPr>
              <w:rPr>
                <w:rFonts w:ascii="Times New Roman" w:hAnsi="Times New Roman" w:cs="Times New Roman"/>
                <w:sz w:val="24"/>
                <w:szCs w:val="24"/>
                <w:lang w:val="en-US"/>
              </w:rPr>
            </w:pPr>
            <w:r>
              <w:rPr>
                <w:rFonts w:ascii="Times New Roman" w:hAnsi="Times New Roman" w:cs="Times New Roman"/>
                <w:sz w:val="24"/>
                <w:szCs w:val="24"/>
              </w:rPr>
              <w:t>91%</w:t>
            </w:r>
          </w:p>
        </w:tc>
      </w:tr>
      <w:tr w:rsidR="00D93BAA" w:rsidRPr="00597816" w:rsidTr="00192546">
        <w:trPr>
          <w:trHeight w:val="335"/>
        </w:trPr>
        <w:tc>
          <w:tcPr>
            <w:tcW w:w="2363" w:type="dxa"/>
          </w:tcPr>
          <w:p w:rsidR="007F3024" w:rsidRDefault="007F3024" w:rsidP="00DB75AC">
            <w:pPr>
              <w:rPr>
                <w:rFonts w:ascii="Times New Roman" w:hAnsi="Times New Roman" w:cs="Times New Roman"/>
                <w:sz w:val="24"/>
                <w:szCs w:val="24"/>
              </w:rPr>
            </w:pPr>
            <w:proofErr w:type="spellStart"/>
            <w:r>
              <w:rPr>
                <w:rFonts w:ascii="Times New Roman" w:hAnsi="Times New Roman" w:cs="Times New Roman"/>
                <w:sz w:val="24"/>
                <w:szCs w:val="24"/>
              </w:rPr>
              <w:t>Національно-патріотичний</w:t>
            </w:r>
            <w:proofErr w:type="spellEnd"/>
          </w:p>
        </w:tc>
        <w:tc>
          <w:tcPr>
            <w:tcW w:w="709"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75%</w:t>
            </w:r>
          </w:p>
        </w:tc>
        <w:tc>
          <w:tcPr>
            <w:tcW w:w="696"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76%</w:t>
            </w:r>
          </w:p>
        </w:tc>
        <w:tc>
          <w:tcPr>
            <w:tcW w:w="696"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82%</w:t>
            </w:r>
          </w:p>
        </w:tc>
        <w:tc>
          <w:tcPr>
            <w:tcW w:w="696"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92%</w:t>
            </w:r>
          </w:p>
        </w:tc>
        <w:tc>
          <w:tcPr>
            <w:tcW w:w="656"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92%</w:t>
            </w:r>
          </w:p>
        </w:tc>
        <w:tc>
          <w:tcPr>
            <w:tcW w:w="760"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87%</w:t>
            </w:r>
          </w:p>
        </w:tc>
        <w:tc>
          <w:tcPr>
            <w:tcW w:w="656"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86%</w:t>
            </w:r>
          </w:p>
        </w:tc>
        <w:tc>
          <w:tcPr>
            <w:tcW w:w="696" w:type="dxa"/>
            <w:tcBorders>
              <w:right w:val="single" w:sz="4" w:space="0" w:color="000000"/>
            </w:tcBorders>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92%</w:t>
            </w:r>
          </w:p>
        </w:tc>
        <w:tc>
          <w:tcPr>
            <w:tcW w:w="696" w:type="dxa"/>
            <w:tcBorders>
              <w:right w:val="single" w:sz="4" w:space="0" w:color="000000"/>
            </w:tcBorders>
          </w:tcPr>
          <w:p w:rsidR="007F3024" w:rsidRPr="00F5185A" w:rsidRDefault="00F5185A" w:rsidP="00DB75AC">
            <w:pPr>
              <w:rPr>
                <w:rFonts w:ascii="Times New Roman" w:hAnsi="Times New Roman" w:cs="Times New Roman"/>
                <w:sz w:val="24"/>
                <w:szCs w:val="24"/>
              </w:rPr>
            </w:pPr>
            <w:r w:rsidRPr="00F5185A">
              <w:rPr>
                <w:rFonts w:ascii="Times New Roman" w:hAnsi="Times New Roman" w:cs="Times New Roman"/>
                <w:sz w:val="24"/>
                <w:szCs w:val="24"/>
              </w:rPr>
              <w:t>8</w:t>
            </w:r>
            <w:r>
              <w:rPr>
                <w:rFonts w:ascii="Times New Roman" w:hAnsi="Times New Roman" w:cs="Times New Roman"/>
                <w:sz w:val="24"/>
                <w:szCs w:val="24"/>
              </w:rPr>
              <w:t>2</w:t>
            </w:r>
            <w:r w:rsidRPr="00F5185A">
              <w:rPr>
                <w:rFonts w:ascii="Times New Roman" w:hAnsi="Times New Roman" w:cs="Times New Roman"/>
                <w:sz w:val="24"/>
                <w:szCs w:val="24"/>
              </w:rPr>
              <w:t>%</w:t>
            </w:r>
          </w:p>
        </w:tc>
        <w:tc>
          <w:tcPr>
            <w:tcW w:w="696" w:type="dxa"/>
            <w:tcBorders>
              <w:left w:val="single" w:sz="4" w:space="0" w:color="000000"/>
              <w:bottom w:val="single" w:sz="4" w:space="0" w:color="000000"/>
            </w:tcBorders>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89%</w:t>
            </w:r>
          </w:p>
        </w:tc>
        <w:tc>
          <w:tcPr>
            <w:tcW w:w="696" w:type="dxa"/>
          </w:tcPr>
          <w:p w:rsidR="007F3024" w:rsidRPr="00597816" w:rsidRDefault="00F5185A" w:rsidP="00DB75AC">
            <w:pPr>
              <w:rPr>
                <w:rFonts w:ascii="Times New Roman" w:hAnsi="Times New Roman" w:cs="Times New Roman"/>
                <w:sz w:val="24"/>
                <w:szCs w:val="24"/>
              </w:rPr>
            </w:pPr>
            <w:r>
              <w:rPr>
                <w:rFonts w:ascii="Times New Roman" w:hAnsi="Times New Roman" w:cs="Times New Roman"/>
                <w:sz w:val="24"/>
                <w:szCs w:val="24"/>
              </w:rPr>
              <w:t>80%</w:t>
            </w:r>
          </w:p>
        </w:tc>
      </w:tr>
      <w:tr w:rsidR="00D93BAA" w:rsidRPr="00597816" w:rsidTr="00192546">
        <w:trPr>
          <w:trHeight w:val="335"/>
        </w:trPr>
        <w:tc>
          <w:tcPr>
            <w:tcW w:w="2363" w:type="dxa"/>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СХД</w:t>
            </w:r>
          </w:p>
        </w:tc>
        <w:tc>
          <w:tcPr>
            <w:tcW w:w="709" w:type="dxa"/>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81%</w:t>
            </w:r>
          </w:p>
        </w:tc>
        <w:tc>
          <w:tcPr>
            <w:tcW w:w="696" w:type="dxa"/>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79%</w:t>
            </w:r>
          </w:p>
        </w:tc>
        <w:tc>
          <w:tcPr>
            <w:tcW w:w="696" w:type="dxa"/>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87%</w:t>
            </w:r>
          </w:p>
        </w:tc>
        <w:tc>
          <w:tcPr>
            <w:tcW w:w="696" w:type="dxa"/>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74%</w:t>
            </w:r>
          </w:p>
        </w:tc>
        <w:tc>
          <w:tcPr>
            <w:tcW w:w="656" w:type="dxa"/>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87%</w:t>
            </w:r>
          </w:p>
        </w:tc>
        <w:tc>
          <w:tcPr>
            <w:tcW w:w="760" w:type="dxa"/>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77%</w:t>
            </w:r>
          </w:p>
        </w:tc>
        <w:tc>
          <w:tcPr>
            <w:tcW w:w="656" w:type="dxa"/>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696" w:type="dxa"/>
            <w:tcBorders>
              <w:right w:val="single" w:sz="4" w:space="0" w:color="000000"/>
            </w:tcBorders>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81%</w:t>
            </w:r>
          </w:p>
        </w:tc>
        <w:tc>
          <w:tcPr>
            <w:tcW w:w="696" w:type="dxa"/>
            <w:tcBorders>
              <w:right w:val="single" w:sz="4" w:space="0" w:color="000000"/>
            </w:tcBorders>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87%</w:t>
            </w:r>
          </w:p>
        </w:tc>
        <w:tc>
          <w:tcPr>
            <w:tcW w:w="696" w:type="dxa"/>
            <w:tcBorders>
              <w:left w:val="single" w:sz="4" w:space="0" w:color="000000"/>
            </w:tcBorders>
          </w:tcPr>
          <w:p w:rsidR="0024182F" w:rsidRPr="00597816" w:rsidRDefault="00597816" w:rsidP="00DB75AC">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696" w:type="dxa"/>
          </w:tcPr>
          <w:p w:rsidR="0024182F" w:rsidRPr="00D93BAA" w:rsidRDefault="00D93BAA" w:rsidP="00DB75AC">
            <w:pPr>
              <w:rPr>
                <w:rFonts w:ascii="Times New Roman" w:hAnsi="Times New Roman" w:cs="Times New Roman"/>
                <w:b/>
                <w:sz w:val="24"/>
                <w:szCs w:val="24"/>
                <w:lang w:val="uk-UA"/>
              </w:rPr>
            </w:pPr>
            <w:r w:rsidRPr="00D93BAA">
              <w:rPr>
                <w:rFonts w:ascii="Times New Roman" w:hAnsi="Times New Roman" w:cs="Times New Roman"/>
                <w:b/>
                <w:sz w:val="24"/>
                <w:szCs w:val="24"/>
                <w:lang w:val="uk-UA"/>
              </w:rPr>
              <w:t>69</w:t>
            </w:r>
            <w:r w:rsidR="00597816" w:rsidRPr="00D93BAA">
              <w:rPr>
                <w:rFonts w:ascii="Times New Roman" w:hAnsi="Times New Roman" w:cs="Times New Roman"/>
                <w:b/>
                <w:sz w:val="24"/>
                <w:szCs w:val="24"/>
                <w:lang w:val="uk-UA"/>
              </w:rPr>
              <w:t>%</w:t>
            </w:r>
          </w:p>
        </w:tc>
      </w:tr>
      <w:tr w:rsidR="00D93BAA" w:rsidRPr="00597816" w:rsidTr="00192546">
        <w:trPr>
          <w:trHeight w:val="303"/>
        </w:trPr>
        <w:tc>
          <w:tcPr>
            <w:tcW w:w="2363" w:type="dxa"/>
            <w:tcBorders>
              <w:bottom w:val="single" w:sz="4" w:space="0" w:color="000000"/>
            </w:tcBorders>
          </w:tcPr>
          <w:p w:rsidR="0024182F" w:rsidRPr="00597816" w:rsidRDefault="0024182F" w:rsidP="00DB75AC">
            <w:pPr>
              <w:rPr>
                <w:rFonts w:ascii="Times New Roman" w:hAnsi="Times New Roman" w:cs="Times New Roman"/>
                <w:sz w:val="24"/>
                <w:szCs w:val="24"/>
                <w:lang w:val="uk-UA"/>
              </w:rPr>
            </w:pPr>
            <w:r w:rsidRPr="00597816">
              <w:rPr>
                <w:rFonts w:ascii="Times New Roman" w:hAnsi="Times New Roman" w:cs="Times New Roman"/>
                <w:sz w:val="24"/>
                <w:szCs w:val="24"/>
                <w:lang w:val="uk-UA"/>
              </w:rPr>
              <w:t xml:space="preserve">Дослідницько-пошуковий </w:t>
            </w:r>
          </w:p>
        </w:tc>
        <w:tc>
          <w:tcPr>
            <w:tcW w:w="709" w:type="dxa"/>
            <w:tcBorders>
              <w:bottom w:val="single" w:sz="4" w:space="0" w:color="000000"/>
            </w:tcBorders>
          </w:tcPr>
          <w:p w:rsidR="0024182F" w:rsidRPr="00597816" w:rsidRDefault="00192546" w:rsidP="00DB75AC">
            <w:pPr>
              <w:rPr>
                <w:rFonts w:ascii="Times New Roman" w:hAnsi="Times New Roman" w:cs="Times New Roman"/>
                <w:sz w:val="24"/>
                <w:szCs w:val="24"/>
                <w:lang w:val="uk-UA"/>
              </w:rPr>
            </w:pPr>
            <w:r>
              <w:rPr>
                <w:rFonts w:ascii="Times New Roman" w:hAnsi="Times New Roman" w:cs="Times New Roman"/>
                <w:sz w:val="24"/>
                <w:szCs w:val="24"/>
                <w:lang w:val="uk-UA"/>
              </w:rPr>
              <w:t>81</w:t>
            </w:r>
            <w:r w:rsidR="009D37C8">
              <w:rPr>
                <w:rFonts w:ascii="Times New Roman" w:hAnsi="Times New Roman" w:cs="Times New Roman"/>
                <w:sz w:val="24"/>
                <w:szCs w:val="24"/>
                <w:lang w:val="uk-UA"/>
              </w:rPr>
              <w:t>%</w:t>
            </w:r>
          </w:p>
        </w:tc>
        <w:tc>
          <w:tcPr>
            <w:tcW w:w="696" w:type="dxa"/>
            <w:tcBorders>
              <w:bottom w:val="single" w:sz="4" w:space="0" w:color="000000"/>
            </w:tcBorders>
          </w:tcPr>
          <w:p w:rsidR="0024182F" w:rsidRPr="00597816" w:rsidRDefault="009D37C8" w:rsidP="00DB75AC">
            <w:pPr>
              <w:rPr>
                <w:rFonts w:ascii="Times New Roman" w:hAnsi="Times New Roman" w:cs="Times New Roman"/>
                <w:sz w:val="24"/>
                <w:szCs w:val="24"/>
                <w:lang w:val="uk-UA"/>
              </w:rPr>
            </w:pPr>
            <w:r>
              <w:rPr>
                <w:rFonts w:ascii="Times New Roman" w:hAnsi="Times New Roman" w:cs="Times New Roman"/>
                <w:sz w:val="24"/>
                <w:szCs w:val="24"/>
                <w:lang w:val="uk-UA"/>
              </w:rPr>
              <w:t>82%</w:t>
            </w:r>
          </w:p>
        </w:tc>
        <w:tc>
          <w:tcPr>
            <w:tcW w:w="696" w:type="dxa"/>
            <w:tcBorders>
              <w:bottom w:val="single" w:sz="4" w:space="0" w:color="000000"/>
            </w:tcBorders>
          </w:tcPr>
          <w:p w:rsidR="0024182F" w:rsidRPr="00597816" w:rsidRDefault="009D37C8" w:rsidP="00DB75AC">
            <w:pPr>
              <w:rPr>
                <w:rFonts w:ascii="Times New Roman" w:hAnsi="Times New Roman" w:cs="Times New Roman"/>
                <w:sz w:val="24"/>
                <w:szCs w:val="24"/>
                <w:lang w:val="uk-UA"/>
              </w:rPr>
            </w:pPr>
            <w:r>
              <w:rPr>
                <w:rFonts w:ascii="Times New Roman" w:hAnsi="Times New Roman" w:cs="Times New Roman"/>
                <w:sz w:val="24"/>
                <w:szCs w:val="24"/>
                <w:lang w:val="uk-UA"/>
              </w:rPr>
              <w:t>94%</w:t>
            </w:r>
          </w:p>
        </w:tc>
        <w:tc>
          <w:tcPr>
            <w:tcW w:w="696" w:type="dxa"/>
            <w:tcBorders>
              <w:bottom w:val="single" w:sz="4" w:space="0" w:color="000000"/>
            </w:tcBorders>
          </w:tcPr>
          <w:p w:rsidR="0024182F" w:rsidRPr="00597816" w:rsidRDefault="009D37C8" w:rsidP="00DB75AC">
            <w:pPr>
              <w:rPr>
                <w:rFonts w:ascii="Times New Roman" w:hAnsi="Times New Roman" w:cs="Times New Roman"/>
                <w:sz w:val="24"/>
                <w:szCs w:val="24"/>
                <w:lang w:val="uk-UA"/>
              </w:rPr>
            </w:pPr>
            <w:r>
              <w:rPr>
                <w:rFonts w:ascii="Times New Roman" w:hAnsi="Times New Roman" w:cs="Times New Roman"/>
                <w:sz w:val="24"/>
                <w:szCs w:val="24"/>
                <w:lang w:val="uk-UA"/>
              </w:rPr>
              <w:t>92%</w:t>
            </w:r>
          </w:p>
        </w:tc>
        <w:tc>
          <w:tcPr>
            <w:tcW w:w="656" w:type="dxa"/>
            <w:tcBorders>
              <w:bottom w:val="single" w:sz="4" w:space="0" w:color="000000"/>
            </w:tcBorders>
          </w:tcPr>
          <w:p w:rsidR="0024182F" w:rsidRPr="00D93BAA" w:rsidRDefault="00192546" w:rsidP="00DB75AC">
            <w:pPr>
              <w:rPr>
                <w:rFonts w:ascii="Times New Roman" w:hAnsi="Times New Roman" w:cs="Times New Roman"/>
                <w:b/>
                <w:sz w:val="24"/>
                <w:szCs w:val="24"/>
                <w:lang w:val="uk-UA"/>
              </w:rPr>
            </w:pPr>
            <w:r w:rsidRPr="00D93BAA">
              <w:rPr>
                <w:rFonts w:ascii="Times New Roman" w:hAnsi="Times New Roman" w:cs="Times New Roman"/>
                <w:b/>
                <w:sz w:val="24"/>
                <w:szCs w:val="24"/>
                <w:lang w:val="uk-UA"/>
              </w:rPr>
              <w:t>80</w:t>
            </w:r>
            <w:r w:rsidR="009D37C8" w:rsidRPr="00D93BAA">
              <w:rPr>
                <w:rFonts w:ascii="Times New Roman" w:hAnsi="Times New Roman" w:cs="Times New Roman"/>
                <w:b/>
                <w:sz w:val="24"/>
                <w:szCs w:val="24"/>
                <w:lang w:val="uk-UA"/>
              </w:rPr>
              <w:t>%</w:t>
            </w:r>
          </w:p>
        </w:tc>
        <w:tc>
          <w:tcPr>
            <w:tcW w:w="760" w:type="dxa"/>
            <w:tcBorders>
              <w:bottom w:val="single" w:sz="4" w:space="0" w:color="000000"/>
            </w:tcBorders>
          </w:tcPr>
          <w:p w:rsidR="0024182F" w:rsidRPr="00597816" w:rsidRDefault="009D37C8" w:rsidP="00DB75AC">
            <w:pPr>
              <w:rPr>
                <w:rFonts w:ascii="Times New Roman" w:hAnsi="Times New Roman" w:cs="Times New Roman"/>
                <w:sz w:val="24"/>
                <w:szCs w:val="24"/>
                <w:lang w:val="uk-UA"/>
              </w:rPr>
            </w:pPr>
            <w:r>
              <w:rPr>
                <w:rFonts w:ascii="Times New Roman" w:hAnsi="Times New Roman" w:cs="Times New Roman"/>
                <w:sz w:val="24"/>
                <w:szCs w:val="24"/>
                <w:lang w:val="uk-UA"/>
              </w:rPr>
              <w:t>82%</w:t>
            </w:r>
          </w:p>
        </w:tc>
        <w:tc>
          <w:tcPr>
            <w:tcW w:w="656" w:type="dxa"/>
            <w:tcBorders>
              <w:bottom w:val="single" w:sz="4" w:space="0" w:color="000000"/>
            </w:tcBorders>
          </w:tcPr>
          <w:p w:rsidR="0024182F" w:rsidRPr="00597816" w:rsidRDefault="00192546" w:rsidP="00DB75AC">
            <w:pPr>
              <w:rPr>
                <w:rFonts w:ascii="Times New Roman" w:hAnsi="Times New Roman" w:cs="Times New Roman"/>
                <w:sz w:val="24"/>
                <w:szCs w:val="24"/>
                <w:lang w:val="uk-UA"/>
              </w:rPr>
            </w:pPr>
            <w:r>
              <w:rPr>
                <w:rFonts w:ascii="Times New Roman" w:hAnsi="Times New Roman" w:cs="Times New Roman"/>
                <w:sz w:val="24"/>
                <w:szCs w:val="24"/>
                <w:lang w:val="uk-UA"/>
              </w:rPr>
              <w:t>82</w:t>
            </w:r>
            <w:r w:rsidR="009D37C8">
              <w:rPr>
                <w:rFonts w:ascii="Times New Roman" w:hAnsi="Times New Roman" w:cs="Times New Roman"/>
                <w:sz w:val="24"/>
                <w:szCs w:val="24"/>
                <w:lang w:val="uk-UA"/>
              </w:rPr>
              <w:t>%</w:t>
            </w:r>
          </w:p>
        </w:tc>
        <w:tc>
          <w:tcPr>
            <w:tcW w:w="696" w:type="dxa"/>
            <w:tcBorders>
              <w:bottom w:val="single" w:sz="4" w:space="0" w:color="000000"/>
              <w:right w:val="single" w:sz="4" w:space="0" w:color="000000"/>
            </w:tcBorders>
          </w:tcPr>
          <w:p w:rsidR="0024182F" w:rsidRPr="00597816" w:rsidRDefault="00192546" w:rsidP="00DB75AC">
            <w:pPr>
              <w:rPr>
                <w:rFonts w:ascii="Times New Roman" w:hAnsi="Times New Roman" w:cs="Times New Roman"/>
                <w:sz w:val="24"/>
                <w:szCs w:val="24"/>
                <w:lang w:val="uk-UA"/>
              </w:rPr>
            </w:pPr>
            <w:r>
              <w:rPr>
                <w:rFonts w:ascii="Times New Roman" w:hAnsi="Times New Roman" w:cs="Times New Roman"/>
                <w:sz w:val="24"/>
                <w:szCs w:val="24"/>
                <w:lang w:val="uk-UA"/>
              </w:rPr>
              <w:t>82</w:t>
            </w:r>
            <w:r w:rsidR="009D37C8">
              <w:rPr>
                <w:rFonts w:ascii="Times New Roman" w:hAnsi="Times New Roman" w:cs="Times New Roman"/>
                <w:sz w:val="24"/>
                <w:szCs w:val="24"/>
                <w:lang w:val="uk-UA"/>
              </w:rPr>
              <w:t>%</w:t>
            </w:r>
          </w:p>
        </w:tc>
        <w:tc>
          <w:tcPr>
            <w:tcW w:w="696" w:type="dxa"/>
            <w:tcBorders>
              <w:bottom w:val="single" w:sz="4" w:space="0" w:color="000000"/>
              <w:right w:val="single" w:sz="4" w:space="0" w:color="000000"/>
            </w:tcBorders>
          </w:tcPr>
          <w:p w:rsidR="0024182F" w:rsidRPr="00597816" w:rsidRDefault="00192546" w:rsidP="00DB75AC">
            <w:pPr>
              <w:rPr>
                <w:rFonts w:ascii="Times New Roman" w:hAnsi="Times New Roman" w:cs="Times New Roman"/>
                <w:sz w:val="24"/>
                <w:szCs w:val="24"/>
                <w:lang w:val="uk-UA"/>
              </w:rPr>
            </w:pPr>
            <w:r>
              <w:rPr>
                <w:rFonts w:ascii="Times New Roman" w:hAnsi="Times New Roman" w:cs="Times New Roman"/>
                <w:sz w:val="24"/>
                <w:szCs w:val="24"/>
                <w:lang w:val="uk-UA"/>
              </w:rPr>
              <w:t>84</w:t>
            </w:r>
            <w:r w:rsidR="009D37C8">
              <w:rPr>
                <w:rFonts w:ascii="Times New Roman" w:hAnsi="Times New Roman" w:cs="Times New Roman"/>
                <w:sz w:val="24"/>
                <w:szCs w:val="24"/>
                <w:lang w:val="uk-UA"/>
              </w:rPr>
              <w:t>%</w:t>
            </w:r>
          </w:p>
        </w:tc>
        <w:tc>
          <w:tcPr>
            <w:tcW w:w="696" w:type="dxa"/>
            <w:tcBorders>
              <w:left w:val="single" w:sz="4" w:space="0" w:color="000000"/>
              <w:bottom w:val="single" w:sz="4" w:space="0" w:color="000000"/>
            </w:tcBorders>
          </w:tcPr>
          <w:p w:rsidR="0024182F" w:rsidRPr="00597816" w:rsidRDefault="009D37C8" w:rsidP="00DB75AC">
            <w:pPr>
              <w:rPr>
                <w:rFonts w:ascii="Times New Roman" w:hAnsi="Times New Roman" w:cs="Times New Roman"/>
                <w:sz w:val="24"/>
                <w:szCs w:val="24"/>
                <w:lang w:val="uk-UA"/>
              </w:rPr>
            </w:pPr>
            <w:r>
              <w:rPr>
                <w:rFonts w:ascii="Times New Roman" w:hAnsi="Times New Roman" w:cs="Times New Roman"/>
                <w:sz w:val="24"/>
                <w:szCs w:val="24"/>
                <w:lang w:val="uk-UA"/>
              </w:rPr>
              <w:t>92%</w:t>
            </w:r>
          </w:p>
        </w:tc>
        <w:tc>
          <w:tcPr>
            <w:tcW w:w="696" w:type="dxa"/>
            <w:tcBorders>
              <w:bottom w:val="single" w:sz="4" w:space="0" w:color="000000"/>
            </w:tcBorders>
          </w:tcPr>
          <w:p w:rsidR="0024182F" w:rsidRPr="00597816" w:rsidRDefault="00192546" w:rsidP="00DB75AC">
            <w:pPr>
              <w:rPr>
                <w:rFonts w:ascii="Times New Roman" w:hAnsi="Times New Roman" w:cs="Times New Roman"/>
                <w:sz w:val="24"/>
                <w:szCs w:val="24"/>
                <w:lang w:val="uk-UA"/>
              </w:rPr>
            </w:pPr>
            <w:r>
              <w:rPr>
                <w:rFonts w:ascii="Times New Roman" w:hAnsi="Times New Roman" w:cs="Times New Roman"/>
                <w:sz w:val="24"/>
                <w:szCs w:val="24"/>
                <w:lang w:val="uk-UA"/>
              </w:rPr>
              <w:t>81</w:t>
            </w:r>
            <w:r w:rsidR="009D37C8">
              <w:rPr>
                <w:rFonts w:ascii="Times New Roman" w:hAnsi="Times New Roman" w:cs="Times New Roman"/>
                <w:sz w:val="24"/>
                <w:szCs w:val="24"/>
                <w:lang w:val="uk-UA"/>
              </w:rPr>
              <w:t>%</w:t>
            </w:r>
          </w:p>
        </w:tc>
      </w:tr>
    </w:tbl>
    <w:p w:rsidR="001B7626" w:rsidRPr="00836D8C" w:rsidRDefault="00836D8C" w:rsidP="00513648">
      <w:pPr>
        <w:spacing w:line="276" w:lineRule="auto"/>
        <w:jc w:val="both"/>
        <w:rPr>
          <w:rFonts w:ascii="Times New Roman" w:hAnsi="Times New Roman" w:cs="Times New Roman"/>
          <w:b/>
          <w:sz w:val="28"/>
          <w:szCs w:val="28"/>
        </w:rPr>
      </w:pPr>
      <w:r>
        <w:rPr>
          <w:rFonts w:ascii="Times New Roman" w:hAnsi="Times New Roman" w:cs="Times New Roman"/>
          <w:b/>
          <w:sz w:val="28"/>
          <w:szCs w:val="28"/>
        </w:rPr>
        <w:t>Висновок</w:t>
      </w:r>
    </w:p>
    <w:p w:rsidR="0096463B" w:rsidRPr="00836D8C" w:rsidRDefault="0096463B" w:rsidP="00513648">
      <w:pPr>
        <w:spacing w:line="276" w:lineRule="auto"/>
        <w:jc w:val="both"/>
        <w:rPr>
          <w:rFonts w:ascii="Times New Roman" w:hAnsi="Times New Roman" w:cs="Times New Roman"/>
          <w:b/>
          <w:sz w:val="28"/>
          <w:szCs w:val="28"/>
        </w:rPr>
      </w:pPr>
      <w:r w:rsidRPr="00836D8C">
        <w:rPr>
          <w:rFonts w:ascii="Times New Roman" w:hAnsi="Times New Roman" w:cs="Times New Roman"/>
          <w:b/>
          <w:sz w:val="28"/>
          <w:szCs w:val="28"/>
        </w:rPr>
        <w:t>Рівні оцінювання за вимогами:</w:t>
      </w:r>
    </w:p>
    <w:p w:rsidR="0096463B" w:rsidRPr="00513648" w:rsidRDefault="000B72D9"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1.1. Створення комфортних</w:t>
      </w:r>
      <w:r w:rsidR="0096463B" w:rsidRPr="00513648">
        <w:rPr>
          <w:rFonts w:ascii="Times New Roman" w:hAnsi="Times New Roman" w:cs="Times New Roman"/>
          <w:sz w:val="28"/>
          <w:szCs w:val="28"/>
        </w:rPr>
        <w:t>, безпечних, доступних та нешкідливих умов розвитку, вих</w:t>
      </w:r>
      <w:r>
        <w:rPr>
          <w:rFonts w:ascii="Times New Roman" w:hAnsi="Times New Roman" w:cs="Times New Roman"/>
          <w:sz w:val="28"/>
          <w:szCs w:val="28"/>
        </w:rPr>
        <w:t>овання, навчання дітей та праці</w:t>
      </w:r>
      <w:r w:rsidR="0096463B" w:rsidRPr="00513648">
        <w:rPr>
          <w:rFonts w:ascii="Times New Roman" w:hAnsi="Times New Roman" w:cs="Times New Roman"/>
          <w:sz w:val="28"/>
          <w:szCs w:val="28"/>
        </w:rPr>
        <w:t xml:space="preserve"> – </w:t>
      </w:r>
      <w:r w:rsidR="0096463B" w:rsidRPr="00513648">
        <w:rPr>
          <w:rFonts w:ascii="Times New Roman" w:hAnsi="Times New Roman" w:cs="Times New Roman"/>
          <w:sz w:val="28"/>
          <w:szCs w:val="28"/>
          <w:u w:val="single"/>
        </w:rPr>
        <w:t>достатній рівень</w:t>
      </w:r>
      <w:r w:rsidR="00A92782">
        <w:rPr>
          <w:rFonts w:ascii="Times New Roman" w:hAnsi="Times New Roman" w:cs="Times New Roman"/>
          <w:sz w:val="28"/>
          <w:szCs w:val="28"/>
          <w:u w:val="single"/>
        </w:rPr>
        <w:t xml:space="preserve"> </w:t>
      </w:r>
      <w:r w:rsidR="0096463B" w:rsidRPr="00513648">
        <w:rPr>
          <w:rFonts w:ascii="Times New Roman" w:hAnsi="Times New Roman" w:cs="Times New Roman"/>
          <w:sz w:val="28"/>
          <w:szCs w:val="28"/>
        </w:rPr>
        <w:t xml:space="preserve">. </w:t>
      </w:r>
    </w:p>
    <w:p w:rsidR="0096463B" w:rsidRPr="00513648" w:rsidRDefault="0096463B" w:rsidP="00513648">
      <w:pPr>
        <w:spacing w:line="276" w:lineRule="auto"/>
        <w:jc w:val="both"/>
        <w:rPr>
          <w:rFonts w:ascii="Times New Roman" w:hAnsi="Times New Roman" w:cs="Times New Roman"/>
          <w:sz w:val="28"/>
          <w:szCs w:val="28"/>
        </w:rPr>
      </w:pPr>
      <w:r w:rsidRPr="00513648">
        <w:rPr>
          <w:rFonts w:ascii="Times New Roman" w:hAnsi="Times New Roman" w:cs="Times New Roman"/>
          <w:sz w:val="28"/>
          <w:szCs w:val="28"/>
        </w:rPr>
        <w:t xml:space="preserve">1.2. Створення освітнього середовища, вільного від будь-яких форм насильства та дискримінації – </w:t>
      </w:r>
      <w:r w:rsidRPr="00513648">
        <w:rPr>
          <w:rFonts w:ascii="Times New Roman" w:hAnsi="Times New Roman" w:cs="Times New Roman"/>
          <w:sz w:val="28"/>
          <w:szCs w:val="28"/>
          <w:u w:val="single"/>
        </w:rPr>
        <w:t>високий рівень.</w:t>
      </w:r>
    </w:p>
    <w:p w:rsidR="0096463B" w:rsidRDefault="0096463B" w:rsidP="00836D8C">
      <w:pPr>
        <w:spacing w:line="276" w:lineRule="auto"/>
        <w:jc w:val="both"/>
        <w:rPr>
          <w:rFonts w:ascii="Times New Roman" w:hAnsi="Times New Roman" w:cs="Times New Roman"/>
          <w:sz w:val="28"/>
          <w:szCs w:val="28"/>
        </w:rPr>
      </w:pPr>
      <w:r w:rsidRPr="00513648">
        <w:rPr>
          <w:rFonts w:ascii="Times New Roman" w:hAnsi="Times New Roman" w:cs="Times New Roman"/>
          <w:sz w:val="28"/>
          <w:szCs w:val="28"/>
        </w:rPr>
        <w:t>Результати анкетування, карт спостереження, вивчення документації показали, що</w:t>
      </w:r>
      <w:r w:rsidR="000B72D9">
        <w:rPr>
          <w:rFonts w:ascii="Times New Roman" w:hAnsi="Times New Roman" w:cs="Times New Roman"/>
          <w:sz w:val="28"/>
          <w:szCs w:val="28"/>
        </w:rPr>
        <w:t xml:space="preserve"> всі респонденти оцінили напрям</w:t>
      </w:r>
      <w:r w:rsidRPr="00513648">
        <w:rPr>
          <w:rFonts w:ascii="Times New Roman" w:hAnsi="Times New Roman" w:cs="Times New Roman"/>
          <w:sz w:val="28"/>
          <w:szCs w:val="28"/>
        </w:rPr>
        <w:t xml:space="preserve"> «Освітнє середовище з</w:t>
      </w:r>
      <w:r w:rsidR="001B7626" w:rsidRPr="00513648">
        <w:rPr>
          <w:rFonts w:ascii="Times New Roman" w:hAnsi="Times New Roman" w:cs="Times New Roman"/>
          <w:sz w:val="28"/>
          <w:szCs w:val="28"/>
        </w:rPr>
        <w:t xml:space="preserve">акладу дошкільної освіти» </w:t>
      </w:r>
      <w:r w:rsidR="007711FF" w:rsidRPr="00513648">
        <w:rPr>
          <w:rFonts w:ascii="Times New Roman" w:hAnsi="Times New Roman" w:cs="Times New Roman"/>
          <w:sz w:val="28"/>
          <w:szCs w:val="28"/>
        </w:rPr>
        <w:t>З</w:t>
      </w:r>
      <w:r w:rsidR="001B7626" w:rsidRPr="00513648">
        <w:rPr>
          <w:rFonts w:ascii="Times New Roman" w:hAnsi="Times New Roman" w:cs="Times New Roman"/>
          <w:sz w:val="28"/>
          <w:szCs w:val="28"/>
        </w:rPr>
        <w:t>ДО № 46</w:t>
      </w:r>
      <w:r w:rsidRPr="00513648">
        <w:rPr>
          <w:rFonts w:ascii="Times New Roman" w:hAnsi="Times New Roman" w:cs="Times New Roman"/>
          <w:sz w:val="28"/>
          <w:szCs w:val="28"/>
        </w:rPr>
        <w:t xml:space="preserve"> </w:t>
      </w:r>
      <w:r w:rsidRPr="00394E4D">
        <w:rPr>
          <w:rFonts w:ascii="Times New Roman" w:hAnsi="Times New Roman" w:cs="Times New Roman"/>
          <w:b/>
          <w:sz w:val="28"/>
          <w:szCs w:val="28"/>
        </w:rPr>
        <w:t>на достатньому рівні, що відповідає 3.57 бали.</w:t>
      </w:r>
      <w:r w:rsidR="000B72D9" w:rsidRPr="00394E4D">
        <w:rPr>
          <w:rFonts w:ascii="Times New Roman" w:hAnsi="Times New Roman" w:cs="Times New Roman"/>
          <w:sz w:val="28"/>
          <w:szCs w:val="28"/>
        </w:rPr>
        <w:t xml:space="preserve"> </w:t>
      </w:r>
    </w:p>
    <w:p w:rsidR="00DB75AC" w:rsidRPr="00DB75AC" w:rsidRDefault="00DB75AC" w:rsidP="00DB75A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вимог концепції безпеки закладів освіти, схваленої розпорядженням КМУ від 07.04.2023 року, першочерговим завданням для адміністрації закладу стало створення безпечного освітнього середовища та забезпечення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до якісного навчального процесу. В закладі обладнано найпростіше укриття, яке є безпечним, комфортним, інформативним, цікавим та змістовним.</w:t>
      </w:r>
    </w:p>
    <w:p w:rsidR="00DB75AC" w:rsidRDefault="00DB75AC" w:rsidP="00836D8C">
      <w:pPr>
        <w:spacing w:line="276" w:lineRule="auto"/>
        <w:jc w:val="both"/>
        <w:rPr>
          <w:rFonts w:ascii="Times New Roman" w:hAnsi="Times New Roman" w:cs="Times New Roman"/>
          <w:sz w:val="28"/>
          <w:szCs w:val="28"/>
        </w:rPr>
      </w:pPr>
      <w:r>
        <w:rPr>
          <w:rFonts w:ascii="Times New Roman" w:hAnsi="Times New Roman" w:cs="Times New Roman"/>
          <w:sz w:val="28"/>
          <w:szCs w:val="28"/>
        </w:rPr>
        <w:t>В укритті наявні такі осередки, які наповнені відповідно до примірного переліку ігрового та навчально-дидактичного обладнання груп дітей віком від 3 до 6 (7) років.</w:t>
      </w:r>
    </w:p>
    <w:p w:rsidR="00956E60" w:rsidRDefault="00956E60" w:rsidP="00DB75AC">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осередок першої медичної допомоги</w:t>
      </w:r>
    </w:p>
    <w:p w:rsidR="00DB75AC" w:rsidRDefault="00956E60" w:rsidP="00DB75AC">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с</w:t>
      </w:r>
      <w:r w:rsidR="00DB75AC" w:rsidRPr="00DB75AC">
        <w:rPr>
          <w:rFonts w:ascii="Times New Roman" w:hAnsi="Times New Roman" w:cs="Times New Roman"/>
          <w:sz w:val="28"/>
          <w:szCs w:val="28"/>
        </w:rPr>
        <w:t xml:space="preserve">енсорно-пізнавальний осередок; </w:t>
      </w:r>
    </w:p>
    <w:p w:rsidR="00DB75AC" w:rsidRDefault="00DB75AC" w:rsidP="00DB75AC">
      <w:pPr>
        <w:pStyle w:val="a4"/>
        <w:numPr>
          <w:ilvl w:val="0"/>
          <w:numId w:val="36"/>
        </w:numPr>
        <w:jc w:val="both"/>
        <w:rPr>
          <w:rFonts w:ascii="Times New Roman" w:hAnsi="Times New Roman" w:cs="Times New Roman"/>
          <w:sz w:val="28"/>
          <w:szCs w:val="28"/>
        </w:rPr>
      </w:pPr>
      <w:r w:rsidRPr="00DB75AC">
        <w:rPr>
          <w:rFonts w:ascii="Times New Roman" w:hAnsi="Times New Roman" w:cs="Times New Roman"/>
          <w:sz w:val="28"/>
          <w:szCs w:val="28"/>
        </w:rPr>
        <w:t xml:space="preserve">осередок </w:t>
      </w:r>
      <w:r w:rsidR="00956E60">
        <w:rPr>
          <w:rFonts w:ascii="Times New Roman" w:hAnsi="Times New Roman" w:cs="Times New Roman"/>
          <w:sz w:val="28"/>
          <w:szCs w:val="28"/>
        </w:rPr>
        <w:t xml:space="preserve"> ігрової діяльності (</w:t>
      </w:r>
      <w:proofErr w:type="spellStart"/>
      <w:r w:rsidRPr="00DB75AC">
        <w:rPr>
          <w:rFonts w:ascii="Times New Roman" w:hAnsi="Times New Roman" w:cs="Times New Roman"/>
          <w:sz w:val="28"/>
          <w:szCs w:val="28"/>
        </w:rPr>
        <w:t>настільно</w:t>
      </w:r>
      <w:proofErr w:type="spellEnd"/>
      <w:r w:rsidRPr="00DB75AC">
        <w:rPr>
          <w:rFonts w:ascii="Times New Roman" w:hAnsi="Times New Roman" w:cs="Times New Roman"/>
          <w:sz w:val="28"/>
          <w:szCs w:val="28"/>
        </w:rPr>
        <w:t xml:space="preserve">-друкованих ігор </w:t>
      </w:r>
      <w:r w:rsidR="00956E60">
        <w:rPr>
          <w:rFonts w:ascii="Times New Roman" w:hAnsi="Times New Roman" w:cs="Times New Roman"/>
          <w:sz w:val="28"/>
          <w:szCs w:val="28"/>
        </w:rPr>
        <w:t xml:space="preserve">та дидактичних ігор </w:t>
      </w:r>
      <w:r w:rsidRPr="00DB75AC">
        <w:rPr>
          <w:rFonts w:ascii="Times New Roman" w:hAnsi="Times New Roman" w:cs="Times New Roman"/>
          <w:sz w:val="28"/>
          <w:szCs w:val="28"/>
        </w:rPr>
        <w:t xml:space="preserve">з різних освітніх напрямів); </w:t>
      </w:r>
    </w:p>
    <w:p w:rsidR="00956E60" w:rsidRDefault="00956E60" w:rsidP="00956E60">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психологічний осередок.</w:t>
      </w:r>
      <w:r w:rsidR="00DB75AC" w:rsidRPr="00DB75AC">
        <w:rPr>
          <w:rFonts w:ascii="Times New Roman" w:hAnsi="Times New Roman" w:cs="Times New Roman"/>
          <w:sz w:val="28"/>
          <w:szCs w:val="28"/>
        </w:rPr>
        <w:t xml:space="preserve"> </w:t>
      </w:r>
    </w:p>
    <w:p w:rsidR="00A92782" w:rsidRDefault="00A92782" w:rsidP="00956E60">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 xml:space="preserve">Спортивний  осередок </w:t>
      </w:r>
    </w:p>
    <w:p w:rsidR="00A92782" w:rsidRPr="005F2978" w:rsidRDefault="00A92782" w:rsidP="005F2978">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Музичн</w:t>
      </w:r>
      <w:r w:rsidR="005F2978">
        <w:rPr>
          <w:rFonts w:ascii="Times New Roman" w:hAnsi="Times New Roman" w:cs="Times New Roman"/>
          <w:sz w:val="28"/>
          <w:szCs w:val="28"/>
        </w:rPr>
        <w:t>о-театральний</w:t>
      </w:r>
      <w:r>
        <w:rPr>
          <w:rFonts w:ascii="Times New Roman" w:hAnsi="Times New Roman" w:cs="Times New Roman"/>
          <w:sz w:val="28"/>
          <w:szCs w:val="28"/>
        </w:rPr>
        <w:t xml:space="preserve"> </w:t>
      </w:r>
    </w:p>
    <w:p w:rsidR="00A92782" w:rsidRDefault="00A92782" w:rsidP="00956E60">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 xml:space="preserve">Книжковий </w:t>
      </w:r>
    </w:p>
    <w:p w:rsidR="00A92782" w:rsidRDefault="005F2978" w:rsidP="00956E60">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Сюжетно -рольових ігор</w:t>
      </w:r>
    </w:p>
    <w:p w:rsidR="005F2978" w:rsidRDefault="005F2978" w:rsidP="00956E60">
      <w:pPr>
        <w:pStyle w:val="a4"/>
        <w:numPr>
          <w:ilvl w:val="0"/>
          <w:numId w:val="36"/>
        </w:numPr>
        <w:jc w:val="both"/>
        <w:rPr>
          <w:rFonts w:ascii="Times New Roman" w:hAnsi="Times New Roman" w:cs="Times New Roman"/>
          <w:sz w:val="28"/>
          <w:szCs w:val="28"/>
        </w:rPr>
      </w:pPr>
      <w:r>
        <w:rPr>
          <w:rFonts w:ascii="Times New Roman" w:hAnsi="Times New Roman" w:cs="Times New Roman"/>
          <w:sz w:val="28"/>
          <w:szCs w:val="28"/>
        </w:rPr>
        <w:t>Будівельно -конструкторських ігор</w:t>
      </w:r>
    </w:p>
    <w:p w:rsidR="00A92782" w:rsidRPr="00956E60" w:rsidRDefault="00A92782" w:rsidP="00A92782">
      <w:pPr>
        <w:pStyle w:val="a4"/>
        <w:jc w:val="both"/>
        <w:rPr>
          <w:rFonts w:ascii="Times New Roman" w:hAnsi="Times New Roman" w:cs="Times New Roman"/>
          <w:sz w:val="28"/>
          <w:szCs w:val="28"/>
        </w:rPr>
      </w:pPr>
    </w:p>
    <w:p w:rsidR="0096463B" w:rsidRDefault="00836D8C" w:rsidP="00513648">
      <w:pPr>
        <w:spacing w:line="276" w:lineRule="auto"/>
        <w:jc w:val="both"/>
        <w:rPr>
          <w:rFonts w:ascii="Times New Roman" w:hAnsi="Times New Roman" w:cs="Times New Roman"/>
          <w:b/>
          <w:sz w:val="28"/>
          <w:szCs w:val="28"/>
        </w:rPr>
      </w:pPr>
      <w:r>
        <w:rPr>
          <w:rFonts w:ascii="Times New Roman" w:hAnsi="Times New Roman" w:cs="Times New Roman"/>
          <w:b/>
          <w:sz w:val="28"/>
          <w:szCs w:val="28"/>
        </w:rPr>
        <w:t>Рекомендації</w:t>
      </w:r>
      <w:r w:rsidR="007711FF" w:rsidRPr="00513648">
        <w:rPr>
          <w:rFonts w:ascii="Times New Roman" w:hAnsi="Times New Roman" w:cs="Times New Roman"/>
          <w:b/>
          <w:sz w:val="28"/>
          <w:szCs w:val="28"/>
        </w:rPr>
        <w:t>:</w:t>
      </w:r>
    </w:p>
    <w:p w:rsidR="00836D8C" w:rsidRPr="004175CD" w:rsidRDefault="00836D8C" w:rsidP="00513648">
      <w:pPr>
        <w:spacing w:line="276" w:lineRule="auto"/>
        <w:jc w:val="both"/>
        <w:rPr>
          <w:rFonts w:ascii="Times New Roman" w:hAnsi="Times New Roman" w:cs="Times New Roman"/>
          <w:sz w:val="28"/>
          <w:szCs w:val="28"/>
        </w:rPr>
      </w:pPr>
      <w:r w:rsidRPr="004175CD">
        <w:rPr>
          <w:rFonts w:ascii="Times New Roman" w:hAnsi="Times New Roman" w:cs="Times New Roman"/>
          <w:sz w:val="28"/>
          <w:szCs w:val="28"/>
        </w:rPr>
        <w:t>З метою створення комфортних і безпечних умов навчання та праці, формування розвивального та мотивуючого до навчання освітнього простору рекомендовано порушити клопотання перед засновником Рівненс</w:t>
      </w:r>
      <w:r w:rsidR="000B72D9" w:rsidRPr="004175CD">
        <w:rPr>
          <w:rFonts w:ascii="Times New Roman" w:hAnsi="Times New Roman" w:cs="Times New Roman"/>
          <w:sz w:val="28"/>
          <w:szCs w:val="28"/>
        </w:rPr>
        <w:t xml:space="preserve">ькою міською радою та відділом </w:t>
      </w:r>
      <w:r w:rsidRPr="004175CD">
        <w:rPr>
          <w:rFonts w:ascii="Times New Roman" w:hAnsi="Times New Roman" w:cs="Times New Roman"/>
          <w:sz w:val="28"/>
          <w:szCs w:val="28"/>
        </w:rPr>
        <w:t>освіти Рівненської міської ради щодо:</w:t>
      </w:r>
    </w:p>
    <w:p w:rsidR="0096463B" w:rsidRPr="004175CD" w:rsidRDefault="0096463B" w:rsidP="0027336F">
      <w:pPr>
        <w:pStyle w:val="a4"/>
        <w:numPr>
          <w:ilvl w:val="0"/>
          <w:numId w:val="30"/>
        </w:numPr>
        <w:jc w:val="both"/>
        <w:rPr>
          <w:rFonts w:ascii="Times New Roman" w:hAnsi="Times New Roman" w:cs="Times New Roman"/>
          <w:sz w:val="28"/>
          <w:szCs w:val="28"/>
        </w:rPr>
      </w:pPr>
      <w:r w:rsidRPr="004175CD">
        <w:rPr>
          <w:rFonts w:ascii="Times New Roman" w:hAnsi="Times New Roman" w:cs="Times New Roman"/>
          <w:sz w:val="28"/>
          <w:szCs w:val="28"/>
        </w:rPr>
        <w:t>обладнання будівлі системою пожежної сигналізації;</w:t>
      </w:r>
    </w:p>
    <w:p w:rsidR="00353400" w:rsidRPr="004175CD" w:rsidRDefault="00335B0C" w:rsidP="00C041A1">
      <w:pPr>
        <w:pStyle w:val="a4"/>
        <w:numPr>
          <w:ilvl w:val="0"/>
          <w:numId w:val="30"/>
        </w:numPr>
        <w:jc w:val="both"/>
        <w:rPr>
          <w:rFonts w:ascii="Times New Roman" w:hAnsi="Times New Roman" w:cs="Times New Roman"/>
          <w:sz w:val="28"/>
          <w:szCs w:val="28"/>
        </w:rPr>
      </w:pPr>
      <w:r w:rsidRPr="004175CD">
        <w:rPr>
          <w:rFonts w:ascii="Times New Roman" w:hAnsi="Times New Roman" w:cs="Times New Roman"/>
          <w:sz w:val="28"/>
          <w:szCs w:val="28"/>
        </w:rPr>
        <w:t xml:space="preserve">ремонт </w:t>
      </w:r>
      <w:r w:rsidR="00C041A1">
        <w:rPr>
          <w:rFonts w:ascii="Times New Roman" w:hAnsi="Times New Roman" w:cs="Times New Roman"/>
          <w:sz w:val="28"/>
          <w:szCs w:val="28"/>
        </w:rPr>
        <w:t>ділянки</w:t>
      </w:r>
      <w:r w:rsidR="00C041A1" w:rsidRPr="00C041A1">
        <w:rPr>
          <w:rFonts w:ascii="Times New Roman" w:hAnsi="Times New Roman" w:cs="Times New Roman"/>
          <w:sz w:val="28"/>
          <w:szCs w:val="28"/>
        </w:rPr>
        <w:t xml:space="preserve"> асфальтного покриття 45 м2, а також асфальтування під павільйонами 1600 м2</w:t>
      </w:r>
    </w:p>
    <w:p w:rsidR="00353400" w:rsidRPr="00DB75AC" w:rsidRDefault="00353400" w:rsidP="0027336F">
      <w:pPr>
        <w:pStyle w:val="a4"/>
        <w:numPr>
          <w:ilvl w:val="0"/>
          <w:numId w:val="30"/>
        </w:numPr>
        <w:jc w:val="both"/>
        <w:rPr>
          <w:rFonts w:ascii="Times New Roman" w:hAnsi="Times New Roman" w:cs="Times New Roman"/>
          <w:sz w:val="28"/>
          <w:szCs w:val="28"/>
        </w:rPr>
      </w:pPr>
      <w:r w:rsidRPr="00513648">
        <w:rPr>
          <w:rFonts w:ascii="Times New Roman" w:eastAsia="Times New Roman" w:hAnsi="Times New Roman" w:cs="Times New Roman"/>
          <w:sz w:val="28"/>
          <w:szCs w:val="28"/>
          <w:lang w:eastAsia="ru-RU"/>
        </w:rPr>
        <w:t xml:space="preserve">придбання сучасного технологічного обладнання та </w:t>
      </w:r>
      <w:r w:rsidR="00A32415" w:rsidRPr="00513648">
        <w:rPr>
          <w:rFonts w:ascii="Times New Roman" w:eastAsia="Times New Roman" w:hAnsi="Times New Roman" w:cs="Times New Roman"/>
          <w:sz w:val="28"/>
          <w:szCs w:val="28"/>
          <w:lang w:eastAsia="ru-RU"/>
        </w:rPr>
        <w:t xml:space="preserve">проведення </w:t>
      </w:r>
      <w:r w:rsidRPr="00513648">
        <w:rPr>
          <w:rFonts w:ascii="Times New Roman" w:eastAsia="Times New Roman" w:hAnsi="Times New Roman" w:cs="Times New Roman"/>
          <w:sz w:val="28"/>
          <w:szCs w:val="28"/>
          <w:lang w:eastAsia="ru-RU"/>
        </w:rPr>
        <w:t>капітального ремонту</w:t>
      </w:r>
      <w:r w:rsidR="00A32415" w:rsidRPr="00513648">
        <w:rPr>
          <w:rFonts w:ascii="Times New Roman" w:eastAsia="Times New Roman" w:hAnsi="Times New Roman" w:cs="Times New Roman"/>
          <w:sz w:val="28"/>
          <w:szCs w:val="28"/>
          <w:lang w:eastAsia="ru-RU"/>
        </w:rPr>
        <w:t xml:space="preserve"> харчоблоку</w:t>
      </w:r>
      <w:r w:rsidR="00670F0F" w:rsidRPr="00513648">
        <w:rPr>
          <w:rFonts w:ascii="Times New Roman" w:eastAsia="Times New Roman" w:hAnsi="Times New Roman" w:cs="Times New Roman"/>
          <w:sz w:val="28"/>
          <w:szCs w:val="28"/>
          <w:lang w:eastAsia="ru-RU"/>
        </w:rPr>
        <w:t>;</w:t>
      </w:r>
    </w:p>
    <w:p w:rsidR="00DB75AC" w:rsidRPr="00513648" w:rsidRDefault="00DB75AC" w:rsidP="0027336F">
      <w:pPr>
        <w:pStyle w:val="a4"/>
        <w:numPr>
          <w:ilvl w:val="0"/>
          <w:numId w:val="30"/>
        </w:num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потребує проведення інтернету в укриття.</w:t>
      </w:r>
    </w:p>
    <w:p w:rsidR="00E7765B" w:rsidRDefault="00E7765B" w:rsidP="00E7765B">
      <w:pPr>
        <w:spacing w:after="0" w:line="276" w:lineRule="auto"/>
        <w:ind w:firstLine="360"/>
        <w:jc w:val="both"/>
        <w:rPr>
          <w:rStyle w:val="ae"/>
          <w:rFonts w:ascii="Times New Roman" w:hAnsi="Times New Roman" w:cs="Times New Roman"/>
          <w:b w:val="0"/>
          <w:sz w:val="28"/>
          <w:szCs w:val="28"/>
        </w:rPr>
      </w:pPr>
      <w:r>
        <w:rPr>
          <w:rStyle w:val="ae"/>
          <w:rFonts w:ascii="Times New Roman" w:hAnsi="Times New Roman" w:cs="Times New Roman"/>
          <w:b w:val="0"/>
          <w:sz w:val="28"/>
          <w:szCs w:val="28"/>
        </w:rPr>
        <w:t xml:space="preserve">Оцінювання якості освітнього середовища в закладі дошкільної освіти </w:t>
      </w:r>
      <w:r w:rsidR="00217EAF">
        <w:rPr>
          <w:rStyle w:val="ae"/>
          <w:rFonts w:ascii="Times New Roman" w:hAnsi="Times New Roman" w:cs="Times New Roman"/>
          <w:b w:val="0"/>
          <w:sz w:val="28"/>
          <w:szCs w:val="28"/>
        </w:rPr>
        <w:t xml:space="preserve">в групах </w:t>
      </w:r>
      <w:r>
        <w:rPr>
          <w:rStyle w:val="ae"/>
          <w:rFonts w:ascii="Times New Roman" w:hAnsi="Times New Roman" w:cs="Times New Roman"/>
          <w:b w:val="0"/>
          <w:sz w:val="28"/>
          <w:szCs w:val="28"/>
        </w:rPr>
        <w:t xml:space="preserve">здійснювалося за критеріями системи </w:t>
      </w:r>
      <w:r>
        <w:rPr>
          <w:rStyle w:val="ae"/>
          <w:rFonts w:ascii="Times New Roman" w:hAnsi="Times New Roman" w:cs="Times New Roman"/>
          <w:b w:val="0"/>
          <w:sz w:val="28"/>
          <w:szCs w:val="28"/>
          <w:lang w:val="en-US"/>
        </w:rPr>
        <w:t>ECERS</w:t>
      </w:r>
      <w:r w:rsidRPr="007F3024">
        <w:rPr>
          <w:rStyle w:val="ae"/>
          <w:rFonts w:ascii="Times New Roman" w:hAnsi="Times New Roman" w:cs="Times New Roman"/>
          <w:b w:val="0"/>
          <w:sz w:val="28"/>
          <w:szCs w:val="28"/>
          <w:lang w:val="ru-RU"/>
        </w:rPr>
        <w:t>-3</w:t>
      </w:r>
      <w:r>
        <w:rPr>
          <w:rStyle w:val="ae"/>
          <w:rFonts w:ascii="Times New Roman" w:hAnsi="Times New Roman" w:cs="Times New Roman"/>
          <w:b w:val="0"/>
          <w:sz w:val="28"/>
          <w:szCs w:val="28"/>
        </w:rPr>
        <w:t xml:space="preserve">. Метою даного дослідження було визначення рівня якості освітнього середовища в закладі дошкільної освіти на основі міжнародної методики </w:t>
      </w:r>
      <w:r>
        <w:rPr>
          <w:rStyle w:val="ae"/>
          <w:rFonts w:ascii="Times New Roman" w:hAnsi="Times New Roman" w:cs="Times New Roman"/>
          <w:b w:val="0"/>
          <w:sz w:val="28"/>
          <w:szCs w:val="28"/>
          <w:lang w:val="en-US"/>
        </w:rPr>
        <w:t>ECERS</w:t>
      </w:r>
      <w:r w:rsidRPr="007F3024">
        <w:rPr>
          <w:rStyle w:val="ae"/>
          <w:rFonts w:ascii="Times New Roman" w:hAnsi="Times New Roman" w:cs="Times New Roman"/>
          <w:b w:val="0"/>
          <w:sz w:val="28"/>
          <w:szCs w:val="28"/>
        </w:rPr>
        <w:t>-3</w:t>
      </w:r>
      <w:r>
        <w:rPr>
          <w:rStyle w:val="ae"/>
          <w:rFonts w:ascii="Times New Roman" w:hAnsi="Times New Roman" w:cs="Times New Roman"/>
          <w:b w:val="0"/>
          <w:sz w:val="28"/>
          <w:szCs w:val="28"/>
        </w:rPr>
        <w:t>. Оцінювання проводилося за наступними критеріями:</w:t>
      </w:r>
    </w:p>
    <w:p w:rsidR="00E7765B" w:rsidRPr="00E7765B" w:rsidRDefault="00E7765B" w:rsidP="00E7765B">
      <w:pPr>
        <w:pStyle w:val="a4"/>
        <w:numPr>
          <w:ilvl w:val="0"/>
          <w:numId w:val="31"/>
        </w:numPr>
        <w:spacing w:after="0"/>
        <w:jc w:val="both"/>
        <w:rPr>
          <w:rStyle w:val="ae"/>
          <w:rFonts w:ascii="Times New Roman" w:hAnsi="Times New Roman" w:cs="Times New Roman"/>
          <w:b w:val="0"/>
          <w:sz w:val="28"/>
          <w:szCs w:val="28"/>
        </w:rPr>
      </w:pPr>
      <w:r w:rsidRPr="00E7765B">
        <w:rPr>
          <w:rStyle w:val="ae"/>
          <w:rFonts w:ascii="Times New Roman" w:hAnsi="Times New Roman" w:cs="Times New Roman"/>
          <w:b w:val="0"/>
          <w:sz w:val="28"/>
          <w:szCs w:val="28"/>
        </w:rPr>
        <w:t>Внутрішній простір</w:t>
      </w:r>
    </w:p>
    <w:p w:rsidR="00E7765B" w:rsidRPr="00E7765B" w:rsidRDefault="00E7765B" w:rsidP="00E7765B">
      <w:pPr>
        <w:pStyle w:val="a4"/>
        <w:numPr>
          <w:ilvl w:val="0"/>
          <w:numId w:val="31"/>
        </w:numPr>
        <w:spacing w:after="0"/>
        <w:jc w:val="both"/>
        <w:rPr>
          <w:rStyle w:val="ae"/>
          <w:rFonts w:ascii="Times New Roman" w:hAnsi="Times New Roman" w:cs="Times New Roman"/>
          <w:b w:val="0"/>
          <w:sz w:val="28"/>
          <w:szCs w:val="28"/>
        </w:rPr>
      </w:pPr>
      <w:r w:rsidRPr="00E7765B">
        <w:rPr>
          <w:rStyle w:val="ae"/>
          <w:rFonts w:ascii="Times New Roman" w:hAnsi="Times New Roman" w:cs="Times New Roman"/>
          <w:b w:val="0"/>
          <w:sz w:val="28"/>
          <w:szCs w:val="28"/>
        </w:rPr>
        <w:t>Умеблювання для догляду, гри та навчання</w:t>
      </w:r>
    </w:p>
    <w:p w:rsidR="00E7765B" w:rsidRPr="00E7765B" w:rsidRDefault="00E7765B" w:rsidP="00E7765B">
      <w:pPr>
        <w:pStyle w:val="a4"/>
        <w:numPr>
          <w:ilvl w:val="0"/>
          <w:numId w:val="31"/>
        </w:numPr>
        <w:spacing w:after="0"/>
        <w:jc w:val="both"/>
        <w:rPr>
          <w:rStyle w:val="ae"/>
          <w:rFonts w:ascii="Times New Roman" w:hAnsi="Times New Roman" w:cs="Times New Roman"/>
          <w:b w:val="0"/>
          <w:sz w:val="28"/>
          <w:szCs w:val="28"/>
        </w:rPr>
      </w:pPr>
      <w:r w:rsidRPr="00E7765B">
        <w:rPr>
          <w:rStyle w:val="ae"/>
          <w:rFonts w:ascii="Times New Roman" w:hAnsi="Times New Roman" w:cs="Times New Roman"/>
          <w:b w:val="0"/>
          <w:sz w:val="28"/>
          <w:szCs w:val="28"/>
        </w:rPr>
        <w:t>Облаштування  групового простору для гри та навчання</w:t>
      </w:r>
    </w:p>
    <w:p w:rsidR="00E7765B" w:rsidRPr="00E7765B" w:rsidRDefault="00E7765B" w:rsidP="00E7765B">
      <w:pPr>
        <w:pStyle w:val="a4"/>
        <w:numPr>
          <w:ilvl w:val="0"/>
          <w:numId w:val="31"/>
        </w:numPr>
        <w:spacing w:after="0"/>
        <w:jc w:val="both"/>
        <w:rPr>
          <w:rStyle w:val="ae"/>
          <w:rFonts w:ascii="Times New Roman" w:hAnsi="Times New Roman" w:cs="Times New Roman"/>
          <w:b w:val="0"/>
          <w:sz w:val="28"/>
          <w:szCs w:val="28"/>
        </w:rPr>
      </w:pPr>
      <w:r w:rsidRPr="00E7765B">
        <w:rPr>
          <w:rStyle w:val="ae"/>
          <w:rFonts w:ascii="Times New Roman" w:hAnsi="Times New Roman" w:cs="Times New Roman"/>
          <w:b w:val="0"/>
          <w:sz w:val="28"/>
          <w:szCs w:val="28"/>
        </w:rPr>
        <w:t>Місця для усамітнення</w:t>
      </w:r>
    </w:p>
    <w:p w:rsidR="00E7765B" w:rsidRPr="00E7765B" w:rsidRDefault="00E7765B" w:rsidP="00E7765B">
      <w:pPr>
        <w:pStyle w:val="a4"/>
        <w:numPr>
          <w:ilvl w:val="0"/>
          <w:numId w:val="31"/>
        </w:numPr>
        <w:spacing w:after="0"/>
        <w:jc w:val="both"/>
        <w:rPr>
          <w:rStyle w:val="ae"/>
          <w:rFonts w:ascii="Times New Roman" w:hAnsi="Times New Roman" w:cs="Times New Roman"/>
          <w:b w:val="0"/>
          <w:sz w:val="28"/>
          <w:szCs w:val="28"/>
        </w:rPr>
      </w:pPr>
      <w:r w:rsidRPr="00E7765B">
        <w:rPr>
          <w:rStyle w:val="ae"/>
          <w:rFonts w:ascii="Times New Roman" w:hAnsi="Times New Roman" w:cs="Times New Roman"/>
          <w:b w:val="0"/>
          <w:sz w:val="28"/>
          <w:szCs w:val="28"/>
        </w:rPr>
        <w:t>Візуальне оформлення простору, пов’язане з дітьми</w:t>
      </w:r>
    </w:p>
    <w:p w:rsidR="00E7765B" w:rsidRPr="00E7765B" w:rsidRDefault="00E7765B" w:rsidP="00E7765B">
      <w:pPr>
        <w:pStyle w:val="a4"/>
        <w:numPr>
          <w:ilvl w:val="0"/>
          <w:numId w:val="31"/>
        </w:numPr>
        <w:spacing w:after="0"/>
        <w:jc w:val="both"/>
        <w:rPr>
          <w:rStyle w:val="ae"/>
          <w:rFonts w:ascii="Times New Roman" w:hAnsi="Times New Roman" w:cs="Times New Roman"/>
          <w:b w:val="0"/>
          <w:sz w:val="28"/>
          <w:szCs w:val="28"/>
        </w:rPr>
      </w:pPr>
      <w:r w:rsidRPr="00E7765B">
        <w:rPr>
          <w:rStyle w:val="ae"/>
          <w:rFonts w:ascii="Times New Roman" w:hAnsi="Times New Roman" w:cs="Times New Roman"/>
          <w:b w:val="0"/>
          <w:sz w:val="28"/>
          <w:szCs w:val="28"/>
        </w:rPr>
        <w:t>Простір для розвитку великої моторики</w:t>
      </w:r>
    </w:p>
    <w:p w:rsidR="00E7765B" w:rsidRDefault="00E7765B" w:rsidP="00E7765B">
      <w:pPr>
        <w:pStyle w:val="a4"/>
        <w:numPr>
          <w:ilvl w:val="0"/>
          <w:numId w:val="31"/>
        </w:numPr>
        <w:spacing w:after="0"/>
        <w:jc w:val="both"/>
        <w:rPr>
          <w:rStyle w:val="ae"/>
          <w:rFonts w:ascii="Times New Roman" w:hAnsi="Times New Roman" w:cs="Times New Roman"/>
          <w:b w:val="0"/>
          <w:sz w:val="28"/>
          <w:szCs w:val="28"/>
        </w:rPr>
      </w:pPr>
      <w:r w:rsidRPr="00E7765B">
        <w:rPr>
          <w:rStyle w:val="ae"/>
          <w:rFonts w:ascii="Times New Roman" w:hAnsi="Times New Roman" w:cs="Times New Roman"/>
          <w:b w:val="0"/>
          <w:sz w:val="28"/>
          <w:szCs w:val="28"/>
        </w:rPr>
        <w:t>Обладнання для розвитку великої моторики</w:t>
      </w:r>
    </w:p>
    <w:p w:rsidR="00513648" w:rsidRPr="00E7765B" w:rsidRDefault="00E7765B" w:rsidP="00E7765B">
      <w:pPr>
        <w:spacing w:after="0"/>
        <w:ind w:firstLine="360"/>
        <w:jc w:val="both"/>
        <w:rPr>
          <w:rFonts w:ascii="Times New Roman" w:hAnsi="Times New Roman" w:cs="Times New Roman"/>
          <w:bCs/>
          <w:sz w:val="28"/>
          <w:szCs w:val="28"/>
        </w:rPr>
      </w:pPr>
      <w:r w:rsidRPr="00E7765B">
        <w:rPr>
          <w:rStyle w:val="ae"/>
          <w:rFonts w:ascii="Times New Roman" w:hAnsi="Times New Roman" w:cs="Times New Roman"/>
          <w:b w:val="0"/>
          <w:sz w:val="28"/>
          <w:szCs w:val="28"/>
        </w:rPr>
        <w:t>Проаналізовані результати спостереження здійснювалися відповідно до оцінок:</w:t>
      </w:r>
    </w:p>
    <w:p w:rsidR="00513648" w:rsidRPr="00513648" w:rsidRDefault="00513648" w:rsidP="00513648">
      <w:pPr>
        <w:pStyle w:val="a4"/>
        <w:numPr>
          <w:ilvl w:val="0"/>
          <w:numId w:val="29"/>
        </w:numPr>
        <w:spacing w:after="0"/>
        <w:jc w:val="both"/>
        <w:rPr>
          <w:rFonts w:ascii="Times New Roman" w:eastAsia="Times New Roman" w:hAnsi="Times New Roman" w:cs="Times New Roman"/>
          <w:sz w:val="28"/>
          <w:szCs w:val="28"/>
          <w:lang w:eastAsia="ru-RU"/>
        </w:rPr>
      </w:pPr>
      <w:r w:rsidRPr="007F3024">
        <w:rPr>
          <w:rFonts w:ascii="Times New Roman" w:eastAsia="Times New Roman" w:hAnsi="Times New Roman" w:cs="Times New Roman"/>
          <w:sz w:val="28"/>
          <w:szCs w:val="28"/>
          <w:lang w:val="ru-RU" w:eastAsia="ru-RU"/>
        </w:rPr>
        <w:t xml:space="preserve">1 – </w:t>
      </w:r>
      <w:r w:rsidRPr="00513648">
        <w:rPr>
          <w:rFonts w:ascii="Times New Roman" w:eastAsia="Times New Roman" w:hAnsi="Times New Roman" w:cs="Times New Roman"/>
          <w:sz w:val="28"/>
          <w:szCs w:val="28"/>
          <w:lang w:eastAsia="ru-RU"/>
        </w:rPr>
        <w:t>слід поставити, якщо хоч один індикатор під цифрою 1 має відповідь «Так» - оцінка «незадовільно»;</w:t>
      </w:r>
    </w:p>
    <w:p w:rsidR="00513648" w:rsidRPr="00513648" w:rsidRDefault="00513648" w:rsidP="00513648">
      <w:pPr>
        <w:pStyle w:val="a4"/>
        <w:numPr>
          <w:ilvl w:val="0"/>
          <w:numId w:val="29"/>
        </w:numPr>
        <w:spacing w:after="0"/>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2 – усі індикатори під цифрою 1 мають відповідь «Ні» і принаймні половина індикаторів під цифрою 3 мають відповідь «Так»;</w:t>
      </w:r>
    </w:p>
    <w:p w:rsidR="00513648" w:rsidRPr="00513648" w:rsidRDefault="00513648" w:rsidP="00513648">
      <w:pPr>
        <w:pStyle w:val="a4"/>
        <w:numPr>
          <w:ilvl w:val="0"/>
          <w:numId w:val="29"/>
        </w:numPr>
        <w:spacing w:after="0"/>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3 – усі індикатори під цифрою 1 мають відповідь «Ні» і всі індикатори під цифрою 3 мають відповідь «Так» - оцінка «задовільно»;</w:t>
      </w:r>
    </w:p>
    <w:p w:rsidR="00513648" w:rsidRPr="00513648" w:rsidRDefault="00513648" w:rsidP="00513648">
      <w:pPr>
        <w:pStyle w:val="a4"/>
        <w:numPr>
          <w:ilvl w:val="0"/>
          <w:numId w:val="29"/>
        </w:numPr>
        <w:spacing w:after="0"/>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4 – усі індикатори під цифрою 3 і принаймні половина індикаторів під цифрою 5 мають відповідь «Так»;</w:t>
      </w:r>
    </w:p>
    <w:p w:rsidR="00513648" w:rsidRPr="00513648" w:rsidRDefault="00513648" w:rsidP="00513648">
      <w:pPr>
        <w:pStyle w:val="a4"/>
        <w:numPr>
          <w:ilvl w:val="0"/>
          <w:numId w:val="29"/>
        </w:numPr>
        <w:spacing w:after="0"/>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5 – усі індикатори під цифрою 5 мають відповідь «Так»;</w:t>
      </w:r>
    </w:p>
    <w:p w:rsidR="00513648" w:rsidRPr="00513648" w:rsidRDefault="00513648" w:rsidP="00513648">
      <w:pPr>
        <w:pStyle w:val="a4"/>
        <w:numPr>
          <w:ilvl w:val="0"/>
          <w:numId w:val="29"/>
        </w:numPr>
        <w:spacing w:after="0"/>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t>6 – усі індикатори під цифрою 5 і принаймні половина індикаторів під цифрою 7 мають відповідь «Так»;</w:t>
      </w:r>
    </w:p>
    <w:p w:rsidR="00513648" w:rsidRPr="00513648" w:rsidRDefault="00513648" w:rsidP="00513648">
      <w:pPr>
        <w:pStyle w:val="a4"/>
        <w:numPr>
          <w:ilvl w:val="0"/>
          <w:numId w:val="29"/>
        </w:numPr>
        <w:spacing w:after="0"/>
        <w:jc w:val="both"/>
        <w:rPr>
          <w:rFonts w:ascii="Times New Roman" w:eastAsia="Times New Roman" w:hAnsi="Times New Roman" w:cs="Times New Roman"/>
          <w:sz w:val="28"/>
          <w:szCs w:val="28"/>
          <w:lang w:eastAsia="ru-RU"/>
        </w:rPr>
      </w:pPr>
      <w:r w:rsidRPr="00513648">
        <w:rPr>
          <w:rFonts w:ascii="Times New Roman" w:eastAsia="Times New Roman" w:hAnsi="Times New Roman" w:cs="Times New Roman"/>
          <w:sz w:val="28"/>
          <w:szCs w:val="28"/>
          <w:lang w:eastAsia="ru-RU"/>
        </w:rPr>
        <w:lastRenderedPageBreak/>
        <w:t>7 – усі індикатори під цифрою 7 мають відповідь «Так» - оцінка «відмінно».</w:t>
      </w:r>
    </w:p>
    <w:p w:rsidR="00513648" w:rsidRPr="00513648" w:rsidRDefault="00513648" w:rsidP="00513648">
      <w:pPr>
        <w:spacing w:after="0" w:line="276" w:lineRule="auto"/>
        <w:jc w:val="both"/>
        <w:rPr>
          <w:rFonts w:ascii="Times New Roman" w:eastAsia="Times New Roman" w:hAnsi="Times New Roman" w:cs="Times New Roman"/>
          <w:bCs/>
          <w:sz w:val="28"/>
          <w:szCs w:val="28"/>
          <w:lang w:eastAsia="ru-RU"/>
        </w:rPr>
      </w:pPr>
      <w:r w:rsidRPr="00513648">
        <w:rPr>
          <w:rFonts w:ascii="Times New Roman" w:eastAsia="Times New Roman" w:hAnsi="Times New Roman" w:cs="Times New Roman"/>
          <w:bCs/>
          <w:sz w:val="28"/>
          <w:szCs w:val="28"/>
          <w:lang w:eastAsia="ru-RU"/>
        </w:rPr>
        <w:t xml:space="preserve">Отримане середньоарифметичне значення було </w:t>
      </w:r>
      <w:proofErr w:type="spellStart"/>
      <w:r w:rsidRPr="00513648">
        <w:rPr>
          <w:rFonts w:ascii="Times New Roman" w:eastAsia="Times New Roman" w:hAnsi="Times New Roman" w:cs="Times New Roman"/>
          <w:bCs/>
          <w:sz w:val="28"/>
          <w:szCs w:val="28"/>
          <w:lang w:eastAsia="ru-RU"/>
        </w:rPr>
        <w:t>співставлено</w:t>
      </w:r>
      <w:proofErr w:type="spellEnd"/>
      <w:r w:rsidRPr="00513648">
        <w:rPr>
          <w:rFonts w:ascii="Times New Roman" w:eastAsia="Times New Roman" w:hAnsi="Times New Roman" w:cs="Times New Roman"/>
          <w:bCs/>
          <w:sz w:val="28"/>
          <w:szCs w:val="28"/>
          <w:lang w:eastAsia="ru-RU"/>
        </w:rPr>
        <w:t xml:space="preserve"> зі шкалою визначення рівня якості освітнього середовища.</w:t>
      </w:r>
    </w:p>
    <w:p w:rsidR="00513648" w:rsidRPr="00513648" w:rsidRDefault="00513648" w:rsidP="00513648">
      <w:pPr>
        <w:spacing w:before="120" w:after="120" w:line="276" w:lineRule="auto"/>
        <w:ind w:left="567"/>
        <w:jc w:val="both"/>
        <w:rPr>
          <w:rFonts w:ascii="Times New Roman" w:eastAsia="Times New Roman" w:hAnsi="Times New Roman" w:cs="Times New Roman"/>
          <w:b/>
          <w:color w:val="000000" w:themeColor="text1"/>
          <w:sz w:val="28"/>
          <w:szCs w:val="28"/>
          <w:lang w:eastAsia="ru-RU"/>
        </w:rPr>
      </w:pPr>
      <w:r w:rsidRPr="00513648">
        <w:rPr>
          <w:rFonts w:ascii="Times New Roman" w:eastAsia="Times New Roman" w:hAnsi="Times New Roman" w:cs="Times New Roman"/>
          <w:bCs/>
          <w:color w:val="000000" w:themeColor="text1"/>
          <w:sz w:val="28"/>
          <w:szCs w:val="28"/>
          <w:lang w:eastAsia="ru-RU"/>
        </w:rPr>
        <w:t xml:space="preserve">Шкала й параметри методики </w:t>
      </w:r>
      <w:r w:rsidRPr="00513648">
        <w:rPr>
          <w:rFonts w:ascii="Times New Roman" w:eastAsia="Times New Roman" w:hAnsi="Times New Roman" w:cs="Times New Roman"/>
          <w:bCs/>
          <w:color w:val="000000" w:themeColor="text1"/>
          <w:sz w:val="28"/>
          <w:szCs w:val="28"/>
          <w:lang w:val="en-US" w:eastAsia="ru-RU"/>
        </w:rPr>
        <w:t>ECERS</w:t>
      </w:r>
      <w:r w:rsidRPr="007F3024">
        <w:rPr>
          <w:rFonts w:ascii="Times New Roman" w:eastAsia="Times New Roman" w:hAnsi="Times New Roman" w:cs="Times New Roman"/>
          <w:bCs/>
          <w:color w:val="000000" w:themeColor="text1"/>
          <w:sz w:val="28"/>
          <w:szCs w:val="28"/>
          <w:lang w:eastAsia="ru-RU"/>
        </w:rPr>
        <w:t>-3</w:t>
      </w:r>
      <w:r w:rsidRPr="00513648">
        <w:rPr>
          <w:rFonts w:ascii="Times New Roman" w:eastAsia="Times New Roman" w:hAnsi="Times New Roman" w:cs="Times New Roman"/>
          <w:bCs/>
          <w:color w:val="000000" w:themeColor="text1"/>
          <w:sz w:val="28"/>
          <w:szCs w:val="28"/>
          <w:lang w:eastAsia="ru-RU"/>
        </w:rPr>
        <w:t xml:space="preserve"> визначення рівня якості освітньої середовища</w:t>
      </w:r>
    </w:p>
    <w:p w:rsidR="005661B0" w:rsidRDefault="005661B0" w:rsidP="00217EAF">
      <w:pPr>
        <w:spacing w:line="276" w:lineRule="auto"/>
        <w:jc w:val="center"/>
        <w:rPr>
          <w:rFonts w:ascii="Times New Roman" w:hAnsi="Times New Roman" w:cs="Times New Roman"/>
          <w:b/>
          <w:sz w:val="28"/>
          <w:szCs w:val="28"/>
        </w:rPr>
      </w:pPr>
      <w:r w:rsidRPr="00FC1EEF">
        <w:rPr>
          <w:rFonts w:ascii="Times New Roman" w:hAnsi="Times New Roman" w:cs="Times New Roman"/>
          <w:b/>
          <w:sz w:val="28"/>
          <w:szCs w:val="28"/>
        </w:rPr>
        <w:t>Група №1</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0B72D9" w:rsidRPr="00513648" w:rsidTr="00316546">
        <w:tc>
          <w:tcPr>
            <w:tcW w:w="1418" w:type="dxa"/>
          </w:tcPr>
          <w:p w:rsidR="000B72D9" w:rsidRPr="000B72D9" w:rsidRDefault="000B72D9"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0B72D9" w:rsidRPr="000B72D9" w:rsidRDefault="000B72D9"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0B72D9" w:rsidRPr="000B72D9" w:rsidRDefault="000B72D9"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0B72D9" w:rsidRPr="000B72D9" w:rsidRDefault="00395A99" w:rsidP="00395A99">
            <w:pPr>
              <w:spacing w:line="276" w:lineRule="auto"/>
              <w:jc w:val="both"/>
              <w:rPr>
                <w:rFonts w:ascii="Times New Roman" w:hAnsi="Times New Roman" w:cs="Times New Roman"/>
                <w:color w:val="000000" w:themeColor="text1"/>
                <w:szCs w:val="28"/>
              </w:rPr>
            </w:pPr>
            <w:proofErr w:type="spellStart"/>
            <w:r>
              <w:rPr>
                <w:rFonts w:ascii="Times New Roman" w:hAnsi="Times New Roman" w:cs="Times New Roman"/>
                <w:color w:val="000000" w:themeColor="text1"/>
                <w:szCs w:val="28"/>
              </w:rPr>
              <w:t>Місця</w:t>
            </w:r>
            <w:proofErr w:type="spellEnd"/>
            <w:r>
              <w:rPr>
                <w:rFonts w:ascii="Times New Roman" w:hAnsi="Times New Roman" w:cs="Times New Roman"/>
                <w:color w:val="000000" w:themeColor="text1"/>
                <w:szCs w:val="28"/>
              </w:rPr>
              <w:t xml:space="preserve"> для </w:t>
            </w:r>
            <w:proofErr w:type="spellStart"/>
            <w:r w:rsidRPr="00395A99">
              <w:rPr>
                <w:rFonts w:ascii="Times New Roman" w:hAnsi="Times New Roman" w:cs="Times New Roman"/>
                <w:color w:val="000000" w:themeColor="text1"/>
                <w:szCs w:val="28"/>
              </w:rPr>
              <w:t>усамітнення</w:t>
            </w:r>
            <w:proofErr w:type="spellEnd"/>
          </w:p>
        </w:tc>
        <w:tc>
          <w:tcPr>
            <w:tcW w:w="1460" w:type="dxa"/>
          </w:tcPr>
          <w:p w:rsidR="000B72D9" w:rsidRPr="000B72D9" w:rsidRDefault="000B72D9"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0B72D9" w:rsidRPr="000B72D9" w:rsidRDefault="000B72D9"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0B72D9" w:rsidRPr="000B72D9" w:rsidRDefault="000B72D9"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0B72D9" w:rsidRPr="00513648" w:rsidTr="00316546">
        <w:tc>
          <w:tcPr>
            <w:tcW w:w="1418" w:type="dxa"/>
          </w:tcPr>
          <w:p w:rsidR="000B72D9" w:rsidRPr="00513648" w:rsidRDefault="000B72D9" w:rsidP="000B72D9">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0B72D9" w:rsidRPr="00513648" w:rsidRDefault="000B72D9" w:rsidP="000B72D9">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0B72D9" w:rsidRPr="00513648" w:rsidRDefault="000B72D9" w:rsidP="000B72D9">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58" w:type="dxa"/>
          </w:tcPr>
          <w:p w:rsidR="000B72D9" w:rsidRPr="00513648" w:rsidRDefault="000B72D9" w:rsidP="000B72D9">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60" w:type="dxa"/>
          </w:tcPr>
          <w:p w:rsidR="000B72D9" w:rsidRPr="00513648" w:rsidRDefault="000B72D9" w:rsidP="000B72D9">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194" w:type="dxa"/>
          </w:tcPr>
          <w:p w:rsidR="000B72D9" w:rsidRPr="00513648" w:rsidRDefault="000B72D9" w:rsidP="000B72D9">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46" w:type="dxa"/>
          </w:tcPr>
          <w:p w:rsidR="000B72D9" w:rsidRPr="00513648" w:rsidRDefault="000B72D9" w:rsidP="000B72D9">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r>
    </w:tbl>
    <w:p w:rsidR="000B72D9" w:rsidRDefault="000B72D9" w:rsidP="00513648">
      <w:pPr>
        <w:spacing w:line="276" w:lineRule="auto"/>
        <w:jc w:val="both"/>
        <w:rPr>
          <w:rFonts w:ascii="Times New Roman" w:hAnsi="Times New Roman" w:cs="Times New Roman"/>
          <w:b/>
          <w:sz w:val="28"/>
          <w:szCs w:val="28"/>
        </w:rPr>
      </w:pPr>
    </w:p>
    <w:p w:rsidR="005A6E95" w:rsidRDefault="005A6E95"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у групі відповідає вимогам. Діти мають достатньо місця для вільного пересування, що сприяє їхній фізичній активності та комфорту під час різних видів діяльності. Внутрішній простір забезпечує безпеку і зручність для дітей.</w:t>
      </w:r>
    </w:p>
    <w:p w:rsidR="005A6E95" w:rsidRDefault="005A6E95"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наявне основне меблювання для навчання та догляду за дітьми. Проте відзначено деякі недоліки, зокрема невідповідність частини меблів стандартам або потребам дітей. Це свідчить про необхідність оновлення або адаптації меблів до кращої функціональності та безпеки.</w:t>
      </w:r>
    </w:p>
    <w:p w:rsidR="005A6E95" w:rsidRDefault="005A6E95"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Обладнання наявне</w:t>
      </w:r>
      <w:r w:rsidR="005F2978">
        <w:rPr>
          <w:rFonts w:ascii="Times New Roman" w:hAnsi="Times New Roman" w:cs="Times New Roman"/>
          <w:sz w:val="28"/>
          <w:szCs w:val="28"/>
        </w:rPr>
        <w:t>,</w:t>
      </w:r>
      <w:r>
        <w:rPr>
          <w:rFonts w:ascii="Times New Roman" w:hAnsi="Times New Roman" w:cs="Times New Roman"/>
          <w:sz w:val="28"/>
          <w:szCs w:val="28"/>
        </w:rPr>
        <w:t xml:space="preserve"> але не повністю відповідає потребам групи. Існують можливості для покращення шляхом модернізації </w:t>
      </w:r>
      <w:proofErr w:type="spellStart"/>
      <w:r>
        <w:rPr>
          <w:rFonts w:ascii="Times New Roman" w:hAnsi="Times New Roman" w:cs="Times New Roman"/>
          <w:sz w:val="28"/>
          <w:szCs w:val="28"/>
        </w:rPr>
        <w:t>обладнання</w:t>
      </w:r>
      <w:r w:rsidR="005F2978">
        <w:rPr>
          <w:rFonts w:ascii="Times New Roman" w:hAnsi="Times New Roman" w:cs="Times New Roman"/>
          <w:sz w:val="28"/>
          <w:szCs w:val="28"/>
        </w:rPr>
        <w:t>,</w:t>
      </w:r>
      <w:r>
        <w:rPr>
          <w:rFonts w:ascii="Times New Roman" w:hAnsi="Times New Roman" w:cs="Times New Roman"/>
          <w:sz w:val="28"/>
          <w:szCs w:val="28"/>
        </w:rPr>
        <w:t>яке</w:t>
      </w:r>
      <w:proofErr w:type="spellEnd"/>
      <w:r>
        <w:rPr>
          <w:rFonts w:ascii="Times New Roman" w:hAnsi="Times New Roman" w:cs="Times New Roman"/>
          <w:sz w:val="28"/>
          <w:szCs w:val="28"/>
        </w:rPr>
        <w:t xml:space="preserve"> б краще підтримувало навчальні процеси та активну роботу дітей.</w:t>
      </w:r>
    </w:p>
    <w:p w:rsidR="005A6E95" w:rsidRDefault="005A6E95"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організовані місця для усамітнення. що дозволяють дітям мати особистий простір для спокійної діяльності та відпочинку. Це сприяє емоційному комфорту дітей та підтримує їхню самостійність.</w:t>
      </w:r>
    </w:p>
    <w:p w:rsidR="005A6E95" w:rsidRDefault="005A6E95"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Візуальне оформлення групи відповідає віковим потребам, однак вимагає покращення</w:t>
      </w:r>
      <w:r w:rsidR="006A1283">
        <w:rPr>
          <w:rFonts w:ascii="Times New Roman" w:hAnsi="Times New Roman" w:cs="Times New Roman"/>
          <w:sz w:val="28"/>
          <w:szCs w:val="28"/>
        </w:rPr>
        <w:t>. Оформлення може бути більш інтерактивним або включати більше робіт створених дітьми.</w:t>
      </w:r>
    </w:p>
    <w:p w:rsidR="006A1283" w:rsidRPr="005A6E95" w:rsidRDefault="006A1283"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Група має всі необхідні засоби для розвитку моторики. Діти мають доступ до якісного обладнання, яке сприяє їх фізичному розвитку та активним руховим іграм.</w:t>
      </w:r>
    </w:p>
    <w:p w:rsidR="00FC1EEF" w:rsidRDefault="00FC1EEF" w:rsidP="00FC1EEF">
      <w:pPr>
        <w:spacing w:line="276" w:lineRule="auto"/>
        <w:jc w:val="center"/>
        <w:rPr>
          <w:rFonts w:ascii="Times New Roman" w:hAnsi="Times New Roman" w:cs="Times New Roman"/>
          <w:b/>
          <w:sz w:val="28"/>
          <w:szCs w:val="28"/>
        </w:rPr>
      </w:pPr>
      <w:r w:rsidRPr="00FC1EEF">
        <w:rPr>
          <w:rFonts w:ascii="Times New Roman" w:hAnsi="Times New Roman" w:cs="Times New Roman"/>
          <w:b/>
          <w:sz w:val="28"/>
          <w:szCs w:val="28"/>
        </w:rPr>
        <w:t>Група №2</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4C240C" w:rsidRPr="000B72D9" w:rsidTr="00316546">
        <w:tc>
          <w:tcPr>
            <w:tcW w:w="1418" w:type="dxa"/>
          </w:tcPr>
          <w:p w:rsidR="004C240C" w:rsidRPr="000B72D9" w:rsidRDefault="004C240C"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4C240C" w:rsidRPr="000B72D9" w:rsidRDefault="004C240C" w:rsidP="00395A99">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sidRPr="00395A99">
              <w:rPr>
                <w:rFonts w:ascii="Times New Roman" w:hAnsi="Times New Roman" w:cs="Times New Roman"/>
                <w:color w:val="000000" w:themeColor="text1"/>
                <w:szCs w:val="28"/>
              </w:rPr>
              <w:t>усамітнення</w:t>
            </w:r>
            <w:proofErr w:type="spellEnd"/>
          </w:p>
        </w:tc>
        <w:tc>
          <w:tcPr>
            <w:tcW w:w="1460"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lastRenderedPageBreak/>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lastRenderedPageBreak/>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lastRenderedPageBreak/>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lastRenderedPageBreak/>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4C240C" w:rsidRPr="00513648" w:rsidTr="00316546">
        <w:tc>
          <w:tcPr>
            <w:tcW w:w="1418"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lastRenderedPageBreak/>
              <w:t>4</w:t>
            </w:r>
          </w:p>
        </w:tc>
        <w:tc>
          <w:tcPr>
            <w:tcW w:w="162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71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58"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60"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19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46"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r>
    </w:tbl>
    <w:p w:rsidR="004C240C" w:rsidRDefault="004C240C" w:rsidP="00FC1EEF">
      <w:pPr>
        <w:spacing w:line="276" w:lineRule="auto"/>
        <w:jc w:val="center"/>
        <w:rPr>
          <w:rFonts w:ascii="Times New Roman" w:hAnsi="Times New Roman" w:cs="Times New Roman"/>
          <w:b/>
          <w:sz w:val="28"/>
          <w:szCs w:val="28"/>
        </w:rPr>
      </w:pPr>
    </w:p>
    <w:p w:rsidR="006A1283" w:rsidRDefault="006A1283" w:rsidP="006A1283">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Група має достатньо простору для вільного пересування та різних видів діяльності. Простір організований відповідно до вікових потреб дітей і забезпечує комфорт і безпеку.</w:t>
      </w:r>
      <w:r w:rsidR="007A6873">
        <w:rPr>
          <w:rFonts w:ascii="Times New Roman" w:hAnsi="Times New Roman" w:cs="Times New Roman"/>
          <w:sz w:val="28"/>
          <w:szCs w:val="28"/>
        </w:rPr>
        <w:t xml:space="preserve"> Це створює сприятливі умови для навчання та ігрової активності дітей.</w:t>
      </w:r>
    </w:p>
    <w:p w:rsidR="006A1283" w:rsidRDefault="006A1283" w:rsidP="006A1283">
      <w:pPr>
        <w:spacing w:line="276" w:lineRule="auto"/>
        <w:jc w:val="both"/>
        <w:rPr>
          <w:rFonts w:ascii="Times New Roman" w:hAnsi="Times New Roman" w:cs="Times New Roman"/>
          <w:sz w:val="28"/>
          <w:szCs w:val="28"/>
        </w:rPr>
      </w:pPr>
      <w:r>
        <w:rPr>
          <w:rFonts w:ascii="Times New Roman" w:hAnsi="Times New Roman" w:cs="Times New Roman"/>
          <w:sz w:val="28"/>
          <w:szCs w:val="28"/>
        </w:rPr>
        <w:t>Уме</w:t>
      </w:r>
      <w:r w:rsidR="007A6873">
        <w:rPr>
          <w:rFonts w:ascii="Times New Roman" w:hAnsi="Times New Roman" w:cs="Times New Roman"/>
          <w:sz w:val="28"/>
          <w:szCs w:val="28"/>
        </w:rPr>
        <w:t>блювання забезпечує основні потреби для догляду, ігор і навчання, але є деякі недоліки. Частина меблів не зовсім зручна або потребує модернізації. Це свідчить про можливість покращення, оновлення меблів для кращої адаптації під вікові особливості дітей.</w:t>
      </w:r>
    </w:p>
    <w:p w:rsidR="007A6873" w:rsidRDefault="007A6873" w:rsidP="006A1283">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наявне обладнання для групової діяльності та навчання, однак деякі його елементи можуть бути покращені. Існує потреба в оновленні або доповненні обладнання для забезпечення більш різноманітних можливостей для навчання та ігор.</w:t>
      </w:r>
    </w:p>
    <w:p w:rsidR="007A6873" w:rsidRDefault="007A6873" w:rsidP="006A1283">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створенні спеціальні місця для усамітнення, що забезпечують дітям можливість усамітнитися, якщо їм потрібно відпочити або зайнятися спокійною діяльністю. Це сприяє емоційному комфорту та психологічній безпеці дітей.</w:t>
      </w:r>
    </w:p>
    <w:p w:rsidR="007A6873" w:rsidRDefault="007A6873" w:rsidP="006A1283">
      <w:pPr>
        <w:spacing w:line="276" w:lineRule="auto"/>
        <w:jc w:val="both"/>
        <w:rPr>
          <w:rFonts w:ascii="Times New Roman" w:hAnsi="Times New Roman" w:cs="Times New Roman"/>
          <w:sz w:val="28"/>
          <w:szCs w:val="28"/>
        </w:rPr>
      </w:pPr>
      <w:r>
        <w:rPr>
          <w:rFonts w:ascii="Times New Roman" w:hAnsi="Times New Roman" w:cs="Times New Roman"/>
          <w:sz w:val="28"/>
          <w:szCs w:val="28"/>
        </w:rPr>
        <w:t>Візуальне оформлення добре відображає інтереси та діяльність дітей, однак є можливість зробити його ще більш інтерактивним. Додатково можна залучити більше творчих робіт дітей або елементів, які підвищують їхню участь у створенні простору.</w:t>
      </w:r>
    </w:p>
    <w:p w:rsidR="007A6873" w:rsidRDefault="007A6873" w:rsidP="006A1283">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для фізичної активності відповідає вимогам. Діти мають необхідні умови для рухливих ігор та вправ, що сприяє їхньому фізичному розвитку та зміцненню великої моторики.</w:t>
      </w:r>
    </w:p>
    <w:p w:rsidR="007A6873" w:rsidRDefault="007A6873" w:rsidP="006A128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 групі є необхідне обладнання для розвитку великої моторики. Це дозволяє дітям брати участь у різноманітних </w:t>
      </w:r>
      <w:proofErr w:type="spellStart"/>
      <w:r>
        <w:rPr>
          <w:rFonts w:ascii="Times New Roman" w:hAnsi="Times New Roman" w:cs="Times New Roman"/>
          <w:sz w:val="28"/>
          <w:szCs w:val="28"/>
        </w:rPr>
        <w:t>активностях</w:t>
      </w:r>
      <w:proofErr w:type="spellEnd"/>
      <w:r>
        <w:rPr>
          <w:rFonts w:ascii="Times New Roman" w:hAnsi="Times New Roman" w:cs="Times New Roman"/>
          <w:sz w:val="28"/>
          <w:szCs w:val="28"/>
        </w:rPr>
        <w:t xml:space="preserve">, </w:t>
      </w:r>
      <w:r w:rsidR="003A30D0">
        <w:rPr>
          <w:rFonts w:ascii="Times New Roman" w:hAnsi="Times New Roman" w:cs="Times New Roman"/>
          <w:sz w:val="28"/>
          <w:szCs w:val="28"/>
        </w:rPr>
        <w:t>що стимулюють їхній фізичний розвиток.</w:t>
      </w:r>
    </w:p>
    <w:p w:rsidR="00FC1EEF" w:rsidRDefault="00FC1EEF" w:rsidP="00FC1EEF">
      <w:pPr>
        <w:spacing w:line="276" w:lineRule="auto"/>
        <w:jc w:val="center"/>
        <w:rPr>
          <w:rFonts w:ascii="Times New Roman" w:hAnsi="Times New Roman" w:cs="Times New Roman"/>
          <w:b/>
          <w:sz w:val="28"/>
          <w:szCs w:val="28"/>
        </w:rPr>
      </w:pPr>
      <w:r w:rsidRPr="00FC1EEF">
        <w:rPr>
          <w:rFonts w:ascii="Times New Roman" w:hAnsi="Times New Roman" w:cs="Times New Roman"/>
          <w:b/>
          <w:sz w:val="28"/>
          <w:szCs w:val="28"/>
        </w:rPr>
        <w:t>Група №3</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4C240C" w:rsidRPr="000B72D9" w:rsidTr="00316546">
        <w:tc>
          <w:tcPr>
            <w:tcW w:w="1418" w:type="dxa"/>
          </w:tcPr>
          <w:p w:rsidR="004C240C" w:rsidRPr="000B72D9" w:rsidRDefault="004C240C"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4C240C" w:rsidRPr="000B72D9" w:rsidRDefault="004C240C" w:rsidP="00395A99">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sidRPr="00395A99">
              <w:rPr>
                <w:rFonts w:ascii="Times New Roman" w:hAnsi="Times New Roman" w:cs="Times New Roman"/>
                <w:color w:val="000000" w:themeColor="text1"/>
                <w:szCs w:val="28"/>
              </w:rPr>
              <w:t>усамітнення</w:t>
            </w:r>
            <w:proofErr w:type="spellEnd"/>
          </w:p>
        </w:tc>
        <w:tc>
          <w:tcPr>
            <w:tcW w:w="1460"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4C240C" w:rsidRPr="00513648" w:rsidTr="00316546">
        <w:tc>
          <w:tcPr>
            <w:tcW w:w="1418"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58"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60"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46"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r>
    </w:tbl>
    <w:p w:rsidR="00FC1EEF" w:rsidRDefault="00FC1EEF" w:rsidP="00513648">
      <w:pPr>
        <w:spacing w:line="276" w:lineRule="auto"/>
        <w:jc w:val="both"/>
        <w:rPr>
          <w:rFonts w:ascii="Times New Roman" w:hAnsi="Times New Roman" w:cs="Times New Roman"/>
          <w:sz w:val="28"/>
          <w:szCs w:val="28"/>
        </w:rPr>
      </w:pPr>
    </w:p>
    <w:p w:rsidR="002B6BD7" w:rsidRDefault="002B6BD7" w:rsidP="002B6BD7">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Простір у групі добре організований, але є деякі недоліки. Діти мають достатньо місця для руху та проведення ігрової, навчальної діяльності, проте деякі зони потребують покращення для більш ефективної організації.</w:t>
      </w:r>
    </w:p>
    <w:p w:rsidR="002B6BD7" w:rsidRDefault="002B6BD7" w:rsidP="002B6BD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Умеблювання відповідає основним потребам дітей, але частина меблів потребує оновлення або заміни для покращення зручності та </w:t>
      </w:r>
      <w:proofErr w:type="spellStart"/>
      <w:r>
        <w:rPr>
          <w:rFonts w:ascii="Times New Roman" w:hAnsi="Times New Roman" w:cs="Times New Roman"/>
          <w:sz w:val="28"/>
          <w:szCs w:val="28"/>
        </w:rPr>
        <w:t>функціональності</w:t>
      </w:r>
      <w:r w:rsidR="005F2978">
        <w:rPr>
          <w:rFonts w:ascii="Times New Roman" w:hAnsi="Times New Roman" w:cs="Times New Roman"/>
          <w:sz w:val="28"/>
          <w:szCs w:val="28"/>
        </w:rPr>
        <w:t>,</w:t>
      </w:r>
      <w:r>
        <w:rPr>
          <w:rFonts w:ascii="Times New Roman" w:hAnsi="Times New Roman" w:cs="Times New Roman"/>
          <w:sz w:val="28"/>
          <w:szCs w:val="28"/>
        </w:rPr>
        <w:t>це</w:t>
      </w:r>
      <w:proofErr w:type="spellEnd"/>
      <w:r>
        <w:rPr>
          <w:rFonts w:ascii="Times New Roman" w:hAnsi="Times New Roman" w:cs="Times New Roman"/>
          <w:sz w:val="28"/>
          <w:szCs w:val="28"/>
        </w:rPr>
        <w:t xml:space="preserve"> може підвищити рівень комфорту та адаптацію під вікові потреби дітей.</w:t>
      </w:r>
    </w:p>
    <w:p w:rsidR="002B6BD7" w:rsidRDefault="002B6BD7" w:rsidP="002B6BD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Обладнання для навчання та групової роботи наявне, однак є певні недоліки, які потребують виправлення. Для кращого використання простору та матеріалів необхідно </w:t>
      </w: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деякі зміни та оновлення.</w:t>
      </w:r>
    </w:p>
    <w:p w:rsidR="002B6BD7" w:rsidRDefault="002B6BD7" w:rsidP="002B6BD7">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передбачені місця для усамітнення, але вони мають незначні недоліки, що впливають на їхню ефективність. Деякі зони потребують додаткового доопрацювання, щоб забезпечити дітям повний комфорт для відпочинку та усамітнення.</w:t>
      </w:r>
    </w:p>
    <w:p w:rsidR="002B6BD7" w:rsidRDefault="002B6BD7" w:rsidP="002B6BD7">
      <w:pPr>
        <w:spacing w:line="276" w:lineRule="auto"/>
        <w:jc w:val="both"/>
        <w:rPr>
          <w:rFonts w:ascii="Times New Roman" w:hAnsi="Times New Roman" w:cs="Times New Roman"/>
          <w:sz w:val="28"/>
          <w:szCs w:val="28"/>
        </w:rPr>
      </w:pPr>
      <w:r>
        <w:rPr>
          <w:rFonts w:ascii="Times New Roman" w:hAnsi="Times New Roman" w:cs="Times New Roman"/>
          <w:sz w:val="28"/>
          <w:szCs w:val="28"/>
        </w:rPr>
        <w:t>Візуальне оформлення добре відображає дитячу діяльність, але є можливість зробити його більш інтерактивним до відповідних інтересів дітей. Додавання більше дитячих робіт дітей або інтерактивних елементів може підвищити їхню мотивацію та замученість.</w:t>
      </w:r>
    </w:p>
    <w:p w:rsidR="002B6BD7" w:rsidRDefault="002B6BD7" w:rsidP="002B6BD7">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для великої моторики повністю відповідає вимогам і сприяє фізичній активності дітей. Діти мають достатньо місця для виконання рухливих вправ і участі в різноманітних іграх, що позитивно впливає на їх фізичний розвиток.</w:t>
      </w:r>
    </w:p>
    <w:p w:rsidR="002B6BD7" w:rsidRPr="002B6BD7" w:rsidRDefault="00271EDD" w:rsidP="002B6BD7">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Група добре оснащена обладнанням для розвитку великої моторики. Діти мають всі необхідні умови для фізичних вправ і активних ігор, що сприяє їхньому фізичному та моторному розвитку.</w:t>
      </w:r>
    </w:p>
    <w:p w:rsidR="00AD5373" w:rsidRDefault="00AD5373" w:rsidP="00AD5373">
      <w:pPr>
        <w:spacing w:line="276" w:lineRule="auto"/>
        <w:jc w:val="center"/>
        <w:rPr>
          <w:rFonts w:ascii="Times New Roman" w:hAnsi="Times New Roman" w:cs="Times New Roman"/>
          <w:b/>
          <w:sz w:val="28"/>
          <w:szCs w:val="28"/>
        </w:rPr>
      </w:pPr>
      <w:r w:rsidRPr="00AD5373">
        <w:rPr>
          <w:rFonts w:ascii="Times New Roman" w:hAnsi="Times New Roman" w:cs="Times New Roman"/>
          <w:b/>
          <w:sz w:val="28"/>
          <w:szCs w:val="28"/>
        </w:rPr>
        <w:t>Група №4</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4C240C" w:rsidRPr="000B72D9" w:rsidTr="00316546">
        <w:tc>
          <w:tcPr>
            <w:tcW w:w="1418" w:type="dxa"/>
          </w:tcPr>
          <w:p w:rsidR="004C240C" w:rsidRPr="000B72D9" w:rsidRDefault="004C240C"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4C240C" w:rsidRPr="000B72D9" w:rsidRDefault="004C240C" w:rsidP="00395A99">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sidRPr="00395A99">
              <w:rPr>
                <w:rFonts w:ascii="Times New Roman" w:hAnsi="Times New Roman" w:cs="Times New Roman"/>
                <w:color w:val="000000" w:themeColor="text1"/>
                <w:szCs w:val="28"/>
              </w:rPr>
              <w:t>усамітнення</w:t>
            </w:r>
            <w:proofErr w:type="spellEnd"/>
          </w:p>
        </w:tc>
        <w:tc>
          <w:tcPr>
            <w:tcW w:w="1460"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4C240C" w:rsidRPr="000B72D9" w:rsidRDefault="004C240C"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4C240C" w:rsidRPr="00513648" w:rsidTr="00316546">
        <w:tc>
          <w:tcPr>
            <w:tcW w:w="1418"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58"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60"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194"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46" w:type="dxa"/>
          </w:tcPr>
          <w:p w:rsidR="004C240C" w:rsidRPr="00513648" w:rsidRDefault="004C240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r>
    </w:tbl>
    <w:p w:rsidR="004E1CBE" w:rsidRDefault="004E1CBE" w:rsidP="00271EDD">
      <w:pPr>
        <w:spacing w:line="276" w:lineRule="auto"/>
        <w:jc w:val="both"/>
        <w:rPr>
          <w:rFonts w:ascii="Times New Roman" w:hAnsi="Times New Roman" w:cs="Times New Roman"/>
          <w:b/>
          <w:sz w:val="28"/>
          <w:szCs w:val="28"/>
        </w:rPr>
      </w:pPr>
    </w:p>
    <w:p w:rsidR="00271EDD" w:rsidRDefault="004E1CBE" w:rsidP="00271EDD">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достатньо простору для активних ігор та навчальних занять. Вільний простір забезпечує комфортне пересування дітей, сприяє їхній фізичній активності та безпеці.</w:t>
      </w:r>
    </w:p>
    <w:p w:rsidR="004E1CBE" w:rsidRDefault="004E1CBE" w:rsidP="00271EDD">
      <w:pPr>
        <w:spacing w:line="276" w:lineRule="auto"/>
        <w:jc w:val="both"/>
        <w:rPr>
          <w:rFonts w:ascii="Times New Roman" w:hAnsi="Times New Roman" w:cs="Times New Roman"/>
          <w:sz w:val="28"/>
          <w:szCs w:val="28"/>
        </w:rPr>
      </w:pPr>
      <w:r>
        <w:rPr>
          <w:rFonts w:ascii="Times New Roman" w:hAnsi="Times New Roman" w:cs="Times New Roman"/>
          <w:sz w:val="28"/>
          <w:szCs w:val="28"/>
        </w:rPr>
        <w:t>Основне меблювання наявне, проте є певні недоліки. Частина меблів потребує оновлення</w:t>
      </w:r>
      <w:r w:rsidR="009E564F">
        <w:rPr>
          <w:rFonts w:ascii="Times New Roman" w:hAnsi="Times New Roman" w:cs="Times New Roman"/>
          <w:sz w:val="28"/>
          <w:szCs w:val="28"/>
        </w:rPr>
        <w:t xml:space="preserve"> (не зовсім відповідає віковим особливостям дітей дошкільного віку)</w:t>
      </w:r>
      <w:r w:rsidR="00A27613">
        <w:rPr>
          <w:rFonts w:ascii="Times New Roman" w:hAnsi="Times New Roman" w:cs="Times New Roman"/>
          <w:sz w:val="28"/>
          <w:szCs w:val="28"/>
        </w:rPr>
        <w:t xml:space="preserve">. </w:t>
      </w:r>
      <w:r w:rsidR="00A27613">
        <w:rPr>
          <w:rFonts w:ascii="Times New Roman" w:hAnsi="Times New Roman" w:cs="Times New Roman"/>
          <w:sz w:val="28"/>
          <w:szCs w:val="28"/>
        </w:rPr>
        <w:lastRenderedPageBreak/>
        <w:t>Це створює можливість для вдосконалення, зокрема покращення зручності меблів для дітей.</w:t>
      </w:r>
    </w:p>
    <w:p w:rsidR="00A27613" w:rsidRDefault="00A27613" w:rsidP="00271EDD">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є обладнання для організації навчальної та групової діяльності , але не все обладнання повністю відповідає сучасним вимогам. Для кращого забезпечення потреб дітей, варто оновити або доповнити наявні матеріали, щоб зробити навчання більш різноманітним та цікавим.</w:t>
      </w:r>
    </w:p>
    <w:p w:rsidR="00A27613" w:rsidRDefault="00A27613" w:rsidP="00271EDD">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Група має облаштовані місця для усамітнення, де діти можуть спокійно відпочити або зайнятися індивідуальною діяльністю. Це сприяє психологічному комфорту дітей та їхній самостійності.</w:t>
      </w:r>
    </w:p>
    <w:p w:rsidR="00A27613" w:rsidRDefault="00A27613" w:rsidP="00271ED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Візуальне оформлення відповідає віковим особливостям, але можна додати більше елементів, які б підвищували інтерес та залучення дітей. Це може бути більше </w:t>
      </w:r>
      <w:r w:rsidR="0095122D">
        <w:rPr>
          <w:rFonts w:ascii="Times New Roman" w:hAnsi="Times New Roman" w:cs="Times New Roman"/>
          <w:sz w:val="28"/>
          <w:szCs w:val="28"/>
        </w:rPr>
        <w:t>дитячих робіт, створених самими дітьми або елементи. які відображають їхню активну участь у створенні групового середовища.</w:t>
      </w:r>
    </w:p>
    <w:p w:rsidR="0095122D" w:rsidRDefault="0095122D" w:rsidP="00271EDD">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добре підходить для розвитку великої моторики. Він дозволяє дітям виконувати різні фізичні вправи та брати участь у рухливих іграх, що позитивно впливає на їх фізичний розвиток.</w:t>
      </w:r>
    </w:p>
    <w:p w:rsidR="0095122D" w:rsidRDefault="0095122D" w:rsidP="00271EDD">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наявне якісне обладнання для фізичної активності дітей, яке відповідає віковим нормам. Воно сприяє розвитку координації, сили та інших моторних навичок, забезпечуючи дітям цікаві та різноманітні можливості для активного проведення часу.</w:t>
      </w:r>
    </w:p>
    <w:p w:rsidR="00EC39EB" w:rsidRDefault="005661B0" w:rsidP="00EC39EB">
      <w:pPr>
        <w:spacing w:line="276" w:lineRule="auto"/>
        <w:jc w:val="center"/>
        <w:rPr>
          <w:rFonts w:ascii="Times New Roman" w:hAnsi="Times New Roman" w:cs="Times New Roman"/>
          <w:b/>
          <w:sz w:val="28"/>
          <w:szCs w:val="28"/>
        </w:rPr>
      </w:pPr>
      <w:r w:rsidRPr="00EC39EB">
        <w:rPr>
          <w:rFonts w:ascii="Times New Roman" w:hAnsi="Times New Roman" w:cs="Times New Roman"/>
          <w:b/>
          <w:sz w:val="28"/>
          <w:szCs w:val="28"/>
        </w:rPr>
        <w:t>Г</w:t>
      </w:r>
      <w:r w:rsidR="00EC39EB" w:rsidRPr="00EC39EB">
        <w:rPr>
          <w:rFonts w:ascii="Times New Roman" w:hAnsi="Times New Roman" w:cs="Times New Roman"/>
          <w:b/>
          <w:sz w:val="28"/>
          <w:szCs w:val="28"/>
        </w:rPr>
        <w:t>рупа №5</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EC39EB" w:rsidRPr="000B72D9" w:rsidTr="00316546">
        <w:tc>
          <w:tcPr>
            <w:tcW w:w="1418" w:type="dxa"/>
          </w:tcPr>
          <w:p w:rsidR="00EC39EB" w:rsidRPr="000B72D9" w:rsidRDefault="00EC39EB"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EC39EB" w:rsidRPr="000B72D9" w:rsidRDefault="00EC39EB" w:rsidP="00395A99">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sidRPr="00395A99">
              <w:rPr>
                <w:rFonts w:ascii="Times New Roman" w:hAnsi="Times New Roman" w:cs="Times New Roman"/>
                <w:color w:val="000000" w:themeColor="text1"/>
                <w:szCs w:val="28"/>
              </w:rPr>
              <w:t>усамітнення</w:t>
            </w:r>
            <w:proofErr w:type="spellEnd"/>
          </w:p>
        </w:tc>
        <w:tc>
          <w:tcPr>
            <w:tcW w:w="1460"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EC39EB" w:rsidRPr="00513648" w:rsidTr="00316546">
        <w:tc>
          <w:tcPr>
            <w:tcW w:w="1418" w:type="dxa"/>
          </w:tcPr>
          <w:p w:rsidR="00EC39EB" w:rsidRPr="00513648" w:rsidRDefault="00EC39EB"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EC39EB" w:rsidRPr="00513648" w:rsidRDefault="00EC39EB"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EC39EB" w:rsidRPr="00513648" w:rsidRDefault="00EC39EB"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58" w:type="dxa"/>
          </w:tcPr>
          <w:p w:rsidR="00EC39EB" w:rsidRPr="00513648" w:rsidRDefault="00EC39EB"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60" w:type="dxa"/>
          </w:tcPr>
          <w:p w:rsidR="00EC39EB" w:rsidRPr="00513648" w:rsidRDefault="00EC39EB"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EC39EB" w:rsidRPr="00513648" w:rsidRDefault="00EC39EB"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EC39EB" w:rsidRPr="00513648" w:rsidRDefault="00EC39EB"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r>
    </w:tbl>
    <w:p w:rsidR="00EC39EB" w:rsidRPr="00EC39EB" w:rsidRDefault="00EC39EB" w:rsidP="00EC39EB">
      <w:pPr>
        <w:spacing w:line="276" w:lineRule="auto"/>
        <w:jc w:val="center"/>
        <w:rPr>
          <w:rFonts w:ascii="Times New Roman" w:hAnsi="Times New Roman" w:cs="Times New Roman"/>
          <w:b/>
          <w:sz w:val="28"/>
          <w:szCs w:val="28"/>
        </w:rPr>
      </w:pPr>
    </w:p>
    <w:p w:rsidR="00EC39EB" w:rsidRDefault="00F16FC3" w:rsidP="00F16FC3">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добре організований, відповідає усім критеріям щодо розміру, чистоти, освітлення та зручності для дітей. Вільний простір дозволяє дітям активно займатися різними видами діяльності, не створюючи перешкод для руху.</w:t>
      </w:r>
    </w:p>
    <w:p w:rsidR="00F16FC3" w:rsidRDefault="00F16FC3" w:rsidP="00F16FC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Меблі в групі достатні для забезпечення основних потреб дітей, але можливі деякі обмеження у функціональності або доступності меблів для всіх дітей. </w:t>
      </w:r>
    </w:p>
    <w:p w:rsidR="00F16FC3" w:rsidRDefault="00F16FC3" w:rsidP="00F16FC3">
      <w:pPr>
        <w:spacing w:line="276" w:lineRule="auto"/>
        <w:jc w:val="both"/>
        <w:rPr>
          <w:rFonts w:ascii="Times New Roman" w:hAnsi="Times New Roman" w:cs="Times New Roman"/>
          <w:sz w:val="28"/>
          <w:szCs w:val="28"/>
        </w:rPr>
      </w:pPr>
      <w:r>
        <w:rPr>
          <w:rFonts w:ascii="Times New Roman" w:hAnsi="Times New Roman" w:cs="Times New Roman"/>
          <w:sz w:val="28"/>
          <w:szCs w:val="28"/>
        </w:rPr>
        <w:t>приміщення має визначені зони для ігор та навчання, однак у деяких випадках можуть виникати проблеми з організацією простору або доступністю ресурсів для дітей, що зменшує ефективність навчання.</w:t>
      </w:r>
    </w:p>
    <w:p w:rsidR="00F16FC3" w:rsidRDefault="00F16FC3" w:rsidP="00F16FC3">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У групі передбачені добре організовані місця для усамітнення дітей, де вони можуть відпочити або зайнятися індивідуальною діяльністю. Це сприяє збереженню емоційного комфорту та психологічного добробуту дітей.</w:t>
      </w:r>
    </w:p>
    <w:p w:rsidR="001B1D3C" w:rsidRDefault="001B1D3C" w:rsidP="00F16FC3">
      <w:pPr>
        <w:spacing w:line="276" w:lineRule="auto"/>
        <w:jc w:val="both"/>
        <w:rPr>
          <w:rFonts w:ascii="Times New Roman" w:hAnsi="Times New Roman" w:cs="Times New Roman"/>
          <w:sz w:val="28"/>
          <w:szCs w:val="28"/>
        </w:rPr>
      </w:pPr>
      <w:r>
        <w:rPr>
          <w:rFonts w:ascii="Times New Roman" w:hAnsi="Times New Roman" w:cs="Times New Roman"/>
          <w:sz w:val="28"/>
          <w:szCs w:val="28"/>
        </w:rPr>
        <w:t>Оформлення простору гармонійне, з урахуванням тематики занять та вікових особливостей дітей. Матеріали, які використовуються для оформлення, активно підтримують освітній процес та заохочують дітей.</w:t>
      </w:r>
    </w:p>
    <w:p w:rsidR="001B1D3C" w:rsidRDefault="00667B62" w:rsidP="00F16FC3">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Простору для розвитку великої моторики достатньо, що забезпечує можливості для активної фізичної діяльності, сприяє розвитку координації рухів та загальної фізичної активності дітей.</w:t>
      </w:r>
    </w:p>
    <w:p w:rsidR="00667B62" w:rsidRDefault="00667B62" w:rsidP="00F16FC3">
      <w:pPr>
        <w:spacing w:line="276" w:lineRule="auto"/>
        <w:jc w:val="both"/>
        <w:rPr>
          <w:rFonts w:ascii="Times New Roman" w:hAnsi="Times New Roman" w:cs="Times New Roman"/>
          <w:sz w:val="28"/>
          <w:szCs w:val="28"/>
        </w:rPr>
      </w:pPr>
      <w:r>
        <w:rPr>
          <w:rFonts w:ascii="Times New Roman" w:hAnsi="Times New Roman" w:cs="Times New Roman"/>
          <w:sz w:val="28"/>
          <w:szCs w:val="28"/>
        </w:rPr>
        <w:t>Обладнання для великої моторики доступне і повністю відповідає потребам дітей цієї вікової групи. Діти активно використовують різні елементи обладнання, що сприяє їхньому фізичному розвитку.</w:t>
      </w:r>
    </w:p>
    <w:p w:rsidR="00EC39EB" w:rsidRPr="00EC39EB" w:rsidRDefault="00EC39EB" w:rsidP="00667B62">
      <w:pPr>
        <w:spacing w:line="276" w:lineRule="auto"/>
        <w:jc w:val="center"/>
        <w:rPr>
          <w:rFonts w:ascii="Times New Roman" w:hAnsi="Times New Roman" w:cs="Times New Roman"/>
          <w:b/>
          <w:sz w:val="28"/>
          <w:szCs w:val="28"/>
        </w:rPr>
      </w:pPr>
      <w:r w:rsidRPr="00EC39EB">
        <w:rPr>
          <w:rFonts w:ascii="Times New Roman" w:hAnsi="Times New Roman" w:cs="Times New Roman"/>
          <w:b/>
          <w:sz w:val="28"/>
          <w:szCs w:val="28"/>
        </w:rPr>
        <w:t>Група № 6</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EC39EB" w:rsidRPr="000B72D9" w:rsidTr="00316546">
        <w:tc>
          <w:tcPr>
            <w:tcW w:w="1418" w:type="dxa"/>
          </w:tcPr>
          <w:p w:rsidR="00EC39EB" w:rsidRPr="000B72D9" w:rsidRDefault="00EC39EB"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EC39EB" w:rsidRPr="000B72D9" w:rsidRDefault="00EC39EB" w:rsidP="00395A99">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sidRPr="00395A99">
              <w:rPr>
                <w:rFonts w:ascii="Times New Roman" w:hAnsi="Times New Roman" w:cs="Times New Roman"/>
                <w:color w:val="000000" w:themeColor="text1"/>
                <w:szCs w:val="28"/>
              </w:rPr>
              <w:t>усамітнення</w:t>
            </w:r>
            <w:proofErr w:type="spellEnd"/>
          </w:p>
        </w:tc>
        <w:tc>
          <w:tcPr>
            <w:tcW w:w="1460"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EC39EB" w:rsidRPr="00513648" w:rsidTr="00316546">
        <w:tc>
          <w:tcPr>
            <w:tcW w:w="141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5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60"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19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r>
    </w:tbl>
    <w:p w:rsidR="00EC39EB" w:rsidRDefault="00EC39EB" w:rsidP="00513648">
      <w:pPr>
        <w:spacing w:line="276" w:lineRule="auto"/>
        <w:jc w:val="both"/>
        <w:rPr>
          <w:rFonts w:ascii="Times New Roman" w:hAnsi="Times New Roman" w:cs="Times New Roman"/>
          <w:sz w:val="28"/>
          <w:szCs w:val="28"/>
        </w:rPr>
      </w:pPr>
    </w:p>
    <w:p w:rsidR="00EC39EB" w:rsidRDefault="0077392A"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Простір добре організований з урахуванням потреб дітей середнього віку. Є достатньо місця для активної діяльності та проведення занять. Ігрові та навчальні зони розподілені ефективно, що дозволяє дітям залучатись до різних видів </w:t>
      </w:r>
      <w:proofErr w:type="spellStart"/>
      <w:r>
        <w:rPr>
          <w:rFonts w:ascii="Times New Roman" w:hAnsi="Times New Roman" w:cs="Times New Roman"/>
          <w:sz w:val="28"/>
          <w:szCs w:val="28"/>
        </w:rPr>
        <w:t>активностей</w:t>
      </w:r>
      <w:proofErr w:type="spellEnd"/>
      <w:r>
        <w:rPr>
          <w:rFonts w:ascii="Times New Roman" w:hAnsi="Times New Roman" w:cs="Times New Roman"/>
          <w:sz w:val="28"/>
          <w:szCs w:val="28"/>
        </w:rPr>
        <w:t xml:space="preserve"> одночасно</w:t>
      </w:r>
      <w:r w:rsidR="005F2978">
        <w:rPr>
          <w:rFonts w:ascii="Times New Roman" w:hAnsi="Times New Roman" w:cs="Times New Roman"/>
          <w:sz w:val="28"/>
          <w:szCs w:val="28"/>
        </w:rPr>
        <w:t>,</w:t>
      </w:r>
      <w:r>
        <w:rPr>
          <w:rFonts w:ascii="Times New Roman" w:hAnsi="Times New Roman" w:cs="Times New Roman"/>
          <w:sz w:val="28"/>
          <w:szCs w:val="28"/>
        </w:rPr>
        <w:t xml:space="preserve"> освітлення та вентиляція відповідають необхідним стандартам, створюючи сприятливі умови для фізичного та розумового розвитку дітей.</w:t>
      </w:r>
    </w:p>
    <w:p w:rsidR="0077392A" w:rsidRDefault="0077392A"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Меблі зага</w:t>
      </w:r>
      <w:r w:rsidR="006C6DC1">
        <w:rPr>
          <w:rFonts w:ascii="Times New Roman" w:hAnsi="Times New Roman" w:cs="Times New Roman"/>
          <w:sz w:val="28"/>
          <w:szCs w:val="28"/>
        </w:rPr>
        <w:t xml:space="preserve">лом відповідають потребам дітей. </w:t>
      </w:r>
      <w:r>
        <w:rPr>
          <w:rFonts w:ascii="Times New Roman" w:hAnsi="Times New Roman" w:cs="Times New Roman"/>
          <w:sz w:val="28"/>
          <w:szCs w:val="28"/>
        </w:rPr>
        <w:t xml:space="preserve">Варто доповнити простір меблями, які сприятимуть більшій варіативності навчальних </w:t>
      </w:r>
      <w:proofErr w:type="spellStart"/>
      <w:r>
        <w:rPr>
          <w:rFonts w:ascii="Times New Roman" w:hAnsi="Times New Roman" w:cs="Times New Roman"/>
          <w:sz w:val="28"/>
          <w:szCs w:val="28"/>
        </w:rPr>
        <w:t>активностей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поліпшать</w:t>
      </w:r>
      <w:proofErr w:type="spellEnd"/>
      <w:r>
        <w:rPr>
          <w:rFonts w:ascii="Times New Roman" w:hAnsi="Times New Roman" w:cs="Times New Roman"/>
          <w:sz w:val="28"/>
          <w:szCs w:val="28"/>
        </w:rPr>
        <w:t xml:space="preserve"> умови для індивідуальної роботи.</w:t>
      </w:r>
    </w:p>
    <w:p w:rsidR="0077392A" w:rsidRDefault="0077392A"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В групі є великий вибір іграшок та навчальних матеріалів, які сприяють рівносторонньому розвитку дітей. Вони відповідають віковим потребам та охоплюють різні напрямки навчання. матеріали є як для індивідуальних. так і для групових ігор.</w:t>
      </w:r>
    </w:p>
    <w:p w:rsidR="0077392A" w:rsidRDefault="006C6DC1"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Осередок усамітнення наявний, але можна створити більш затишний та спокійний осередок для індивідуальних ігор та відпочинку.</w:t>
      </w:r>
    </w:p>
    <w:p w:rsidR="006C6DC1" w:rsidRDefault="006C6DC1"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Візуальне оформлення в цілому відповідає віковим особливостям дітей. але може бути покращено шляхом додавання більше елементів. створених самими дітьми або інтерактивних візуальних матеріалів.</w:t>
      </w:r>
    </w:p>
    <w:p w:rsidR="006C6DC1" w:rsidRDefault="006C6DC1"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Простору достатньо для активних ігор, що сприяє фізичному розвитку дітей. Є можливість для проведення рухливих ігор і вправ, що стимулюють велику моторику.</w:t>
      </w:r>
    </w:p>
    <w:p w:rsidR="006C6DC1" w:rsidRPr="0077392A" w:rsidRDefault="006C6DC1"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Група добре забезпечена обладнанням для розвитку великої моторики, </w:t>
      </w:r>
      <w:proofErr w:type="spellStart"/>
      <w:r>
        <w:rPr>
          <w:rFonts w:ascii="Times New Roman" w:hAnsi="Times New Roman" w:cs="Times New Roman"/>
          <w:sz w:val="28"/>
          <w:szCs w:val="28"/>
        </w:rPr>
        <w:t>якці</w:t>
      </w:r>
      <w:proofErr w:type="spellEnd"/>
      <w:r>
        <w:rPr>
          <w:rFonts w:ascii="Times New Roman" w:hAnsi="Times New Roman" w:cs="Times New Roman"/>
          <w:sz w:val="28"/>
          <w:szCs w:val="28"/>
        </w:rPr>
        <w:t xml:space="preserve"> підтримують фізичну активність дітей.</w:t>
      </w:r>
    </w:p>
    <w:p w:rsidR="00EC39EB" w:rsidRDefault="00EC39EB" w:rsidP="00EC39EB">
      <w:pPr>
        <w:spacing w:line="276" w:lineRule="auto"/>
        <w:jc w:val="center"/>
        <w:rPr>
          <w:rFonts w:ascii="Times New Roman" w:hAnsi="Times New Roman" w:cs="Times New Roman"/>
          <w:b/>
          <w:sz w:val="28"/>
          <w:szCs w:val="28"/>
        </w:rPr>
      </w:pPr>
      <w:r w:rsidRPr="00EC39EB">
        <w:rPr>
          <w:rFonts w:ascii="Times New Roman" w:hAnsi="Times New Roman" w:cs="Times New Roman"/>
          <w:b/>
          <w:sz w:val="28"/>
          <w:szCs w:val="28"/>
        </w:rPr>
        <w:t>Група № 7</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280BCF" w:rsidRPr="000B72D9" w:rsidTr="00316546">
        <w:tc>
          <w:tcPr>
            <w:tcW w:w="1418" w:type="dxa"/>
          </w:tcPr>
          <w:p w:rsidR="00280BCF" w:rsidRPr="000B72D9" w:rsidRDefault="00280BCF"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280BCF" w:rsidRPr="000B72D9" w:rsidRDefault="00280BCF"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280BCF" w:rsidRPr="000B72D9" w:rsidRDefault="00280BCF"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280BCF" w:rsidRPr="000B72D9" w:rsidRDefault="00280BCF"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Pr="00395A99">
              <w:rPr>
                <w:rFonts w:ascii="Times New Roman" w:hAnsi="Times New Roman" w:cs="Times New Roman"/>
                <w:color w:val="000000" w:themeColor="text1"/>
                <w:szCs w:val="28"/>
              </w:rPr>
              <w:t>усамітнення</w:t>
            </w:r>
            <w:proofErr w:type="spellEnd"/>
          </w:p>
        </w:tc>
        <w:tc>
          <w:tcPr>
            <w:tcW w:w="1460" w:type="dxa"/>
          </w:tcPr>
          <w:p w:rsidR="00280BCF" w:rsidRPr="000B72D9" w:rsidRDefault="00280BCF"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280BCF" w:rsidRPr="000B72D9" w:rsidRDefault="00280BCF"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280BCF" w:rsidRPr="000B72D9" w:rsidRDefault="00280BCF"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280BCF" w:rsidRPr="00513648" w:rsidTr="00316546">
        <w:tc>
          <w:tcPr>
            <w:tcW w:w="1418" w:type="dxa"/>
          </w:tcPr>
          <w:p w:rsidR="00280BCF" w:rsidRPr="00513648" w:rsidRDefault="00280BCF"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624" w:type="dxa"/>
          </w:tcPr>
          <w:p w:rsidR="00280BCF" w:rsidRPr="00513648" w:rsidRDefault="00280BCF" w:rsidP="00316546">
            <w:pPr>
              <w:spacing w:line="276" w:lineRule="auto"/>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280BCF" w:rsidRPr="00513648" w:rsidRDefault="00280BCF"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58" w:type="dxa"/>
          </w:tcPr>
          <w:p w:rsidR="00280BCF" w:rsidRPr="00513648" w:rsidRDefault="00280BCF"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60" w:type="dxa"/>
          </w:tcPr>
          <w:p w:rsidR="00280BCF" w:rsidRPr="00513648" w:rsidRDefault="00280BCF"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280BCF" w:rsidRPr="00513648" w:rsidRDefault="00280BCF"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280BCF" w:rsidRPr="00513648" w:rsidRDefault="00280BCF"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r>
    </w:tbl>
    <w:p w:rsidR="00280BCF" w:rsidRPr="00280BCF" w:rsidRDefault="00280BCF" w:rsidP="00280BCF">
      <w:pPr>
        <w:spacing w:line="276" w:lineRule="auto"/>
        <w:jc w:val="both"/>
        <w:rPr>
          <w:rFonts w:ascii="Times New Roman" w:hAnsi="Times New Roman" w:cs="Times New Roman"/>
          <w:sz w:val="28"/>
          <w:szCs w:val="28"/>
        </w:rPr>
      </w:pPr>
    </w:p>
    <w:p w:rsidR="00280BCF" w:rsidRDefault="00280BCF" w:rsidP="00280BCF">
      <w:pPr>
        <w:spacing w:line="276" w:lineRule="auto"/>
        <w:jc w:val="both"/>
        <w:rPr>
          <w:rFonts w:ascii="Times New Roman" w:hAnsi="Times New Roman" w:cs="Times New Roman"/>
          <w:sz w:val="28"/>
          <w:szCs w:val="28"/>
        </w:rPr>
      </w:pPr>
      <w:r w:rsidRPr="00280BCF">
        <w:rPr>
          <w:rFonts w:ascii="Times New Roman" w:hAnsi="Times New Roman" w:cs="Times New Roman"/>
          <w:sz w:val="28"/>
          <w:szCs w:val="28"/>
        </w:rPr>
        <w:t>Простір групи в основному відповідає вимогам для освітньої діяльності. Він є безпечним та має належну площу для кількості дітей у групі. Однак існують деякі обмеження щодо гнучкості простору для різних видів діяльності, що може обмежувати можливості для творчих ігор чи навчання. Варто переглянути організацію простору, щоб пок</w:t>
      </w:r>
      <w:r>
        <w:rPr>
          <w:rFonts w:ascii="Times New Roman" w:hAnsi="Times New Roman" w:cs="Times New Roman"/>
          <w:sz w:val="28"/>
          <w:szCs w:val="28"/>
        </w:rPr>
        <w:t>ращити його функціональність.</w:t>
      </w:r>
    </w:p>
    <w:p w:rsidR="00280BCF" w:rsidRDefault="00280BCF" w:rsidP="00280BCF">
      <w:pPr>
        <w:spacing w:line="276" w:lineRule="auto"/>
        <w:jc w:val="both"/>
        <w:rPr>
          <w:rFonts w:ascii="Times New Roman" w:hAnsi="Times New Roman" w:cs="Times New Roman"/>
          <w:sz w:val="28"/>
          <w:szCs w:val="28"/>
        </w:rPr>
      </w:pPr>
      <w:r w:rsidRPr="00280BCF">
        <w:rPr>
          <w:rFonts w:ascii="Times New Roman" w:hAnsi="Times New Roman" w:cs="Times New Roman"/>
          <w:sz w:val="28"/>
          <w:szCs w:val="28"/>
        </w:rPr>
        <w:t>Меблі в групі відповідають потребам дітей, але є деякі моменти, які потребують покращення для кращої зручності. Наприклад, деякі меблі недостатньо адаптовані для різних вікових груп або можуть бути важкодоступними для дітей молодшого віку. Рекомендується замінити або поліпшити меблі для підвищення їхньої функціональності та ергономіки.</w:t>
      </w:r>
    </w:p>
    <w:p w:rsidR="00280BCF" w:rsidRDefault="00280BCF" w:rsidP="00280BCF">
      <w:pPr>
        <w:spacing w:line="276" w:lineRule="auto"/>
        <w:jc w:val="both"/>
        <w:rPr>
          <w:rFonts w:ascii="Times New Roman" w:hAnsi="Times New Roman" w:cs="Times New Roman"/>
          <w:sz w:val="28"/>
          <w:szCs w:val="28"/>
        </w:rPr>
      </w:pPr>
      <w:r w:rsidRPr="00280BCF">
        <w:rPr>
          <w:rFonts w:ascii="Times New Roman" w:hAnsi="Times New Roman" w:cs="Times New Roman"/>
          <w:sz w:val="28"/>
          <w:szCs w:val="28"/>
        </w:rPr>
        <w:t xml:space="preserve">Простір для навчальних та ігрових зон організований досить добре, проте існує необхідність удосконалення зонування для створення чітко визначених ігрових та навчальних ділянок. Це дозволить дітям легше орієнтуватися в приміщенні та сприятиме кращому використанню різних типів діяльності (інтелектуальні ігри, творчі проекти, рухові вправи тощо). </w:t>
      </w:r>
    </w:p>
    <w:p w:rsidR="00280BCF" w:rsidRDefault="00280BCF" w:rsidP="00280BCF">
      <w:pPr>
        <w:spacing w:line="276" w:lineRule="auto"/>
        <w:jc w:val="both"/>
        <w:rPr>
          <w:rFonts w:ascii="Times New Roman" w:hAnsi="Times New Roman" w:cs="Times New Roman"/>
          <w:sz w:val="28"/>
          <w:szCs w:val="28"/>
        </w:rPr>
      </w:pPr>
      <w:r w:rsidRPr="00280BCF">
        <w:rPr>
          <w:rFonts w:ascii="Times New Roman" w:hAnsi="Times New Roman" w:cs="Times New Roman"/>
          <w:sz w:val="28"/>
          <w:szCs w:val="28"/>
        </w:rPr>
        <w:t xml:space="preserve">У групі передбачені спеціальні місця для усамітнення дітей, що дозволяє їм проводити час наодинці для відпочинку чи зосередженої діяльності. Ці місця добре обладнані й відповідають потребам дітей у приватному просторі, що є важливим для їхньої емоційної стабільності. </w:t>
      </w:r>
    </w:p>
    <w:p w:rsidR="00280BCF" w:rsidRDefault="00280BCF" w:rsidP="00280BCF">
      <w:pPr>
        <w:spacing w:line="276" w:lineRule="auto"/>
        <w:jc w:val="both"/>
        <w:rPr>
          <w:rFonts w:ascii="Times New Roman" w:hAnsi="Times New Roman" w:cs="Times New Roman"/>
          <w:sz w:val="28"/>
          <w:szCs w:val="28"/>
        </w:rPr>
      </w:pPr>
      <w:r w:rsidRPr="00280BCF">
        <w:rPr>
          <w:rFonts w:ascii="Times New Roman" w:hAnsi="Times New Roman" w:cs="Times New Roman"/>
          <w:sz w:val="28"/>
          <w:szCs w:val="28"/>
        </w:rPr>
        <w:t xml:space="preserve">Оформлення групового простору активно відображає участь дітей у його створенні. На стінах розміщені дитячі малюнки, фото та інші роботи, що </w:t>
      </w:r>
      <w:r w:rsidRPr="00280BCF">
        <w:rPr>
          <w:rFonts w:ascii="Times New Roman" w:hAnsi="Times New Roman" w:cs="Times New Roman"/>
          <w:sz w:val="28"/>
          <w:szCs w:val="28"/>
        </w:rPr>
        <w:lastRenderedPageBreak/>
        <w:t xml:space="preserve">підкреслює </w:t>
      </w:r>
      <w:proofErr w:type="spellStart"/>
      <w:r w:rsidR="005F2978">
        <w:rPr>
          <w:rFonts w:ascii="Times New Roman" w:hAnsi="Times New Roman" w:cs="Times New Roman"/>
          <w:sz w:val="28"/>
          <w:szCs w:val="28"/>
        </w:rPr>
        <w:t>з</w:t>
      </w:r>
      <w:r w:rsidR="006C6DC1">
        <w:rPr>
          <w:rFonts w:ascii="Times New Roman" w:hAnsi="Times New Roman" w:cs="Times New Roman"/>
          <w:sz w:val="28"/>
          <w:szCs w:val="28"/>
        </w:rPr>
        <w:t>а</w:t>
      </w:r>
      <w:r w:rsidR="005F2978">
        <w:rPr>
          <w:rFonts w:ascii="Times New Roman" w:hAnsi="Times New Roman" w:cs="Times New Roman"/>
          <w:sz w:val="28"/>
          <w:szCs w:val="28"/>
        </w:rPr>
        <w:t>л</w:t>
      </w:r>
      <w:r w:rsidR="006C6DC1">
        <w:rPr>
          <w:rFonts w:ascii="Times New Roman" w:hAnsi="Times New Roman" w:cs="Times New Roman"/>
          <w:sz w:val="28"/>
          <w:szCs w:val="28"/>
        </w:rPr>
        <w:t>ученості</w:t>
      </w:r>
      <w:proofErr w:type="spellEnd"/>
      <w:r w:rsidRPr="00280BCF">
        <w:rPr>
          <w:rFonts w:ascii="Times New Roman" w:hAnsi="Times New Roman" w:cs="Times New Roman"/>
          <w:sz w:val="28"/>
          <w:szCs w:val="28"/>
        </w:rPr>
        <w:t xml:space="preserve"> дітей у навчальний процес. Таке оформлення сприяє підвищенню мотивації та емоційної </w:t>
      </w:r>
      <w:proofErr w:type="spellStart"/>
      <w:r w:rsidR="00687635">
        <w:rPr>
          <w:rFonts w:ascii="Times New Roman" w:hAnsi="Times New Roman" w:cs="Times New Roman"/>
          <w:sz w:val="28"/>
          <w:szCs w:val="28"/>
        </w:rPr>
        <w:t>з</w:t>
      </w:r>
      <w:r w:rsidR="006C6DC1">
        <w:rPr>
          <w:rFonts w:ascii="Times New Roman" w:hAnsi="Times New Roman" w:cs="Times New Roman"/>
          <w:sz w:val="28"/>
          <w:szCs w:val="28"/>
        </w:rPr>
        <w:t>а</w:t>
      </w:r>
      <w:r w:rsidR="00687635">
        <w:rPr>
          <w:rFonts w:ascii="Times New Roman" w:hAnsi="Times New Roman" w:cs="Times New Roman"/>
          <w:sz w:val="28"/>
          <w:szCs w:val="28"/>
        </w:rPr>
        <w:t>л</w:t>
      </w:r>
      <w:r w:rsidR="006C6DC1">
        <w:rPr>
          <w:rFonts w:ascii="Times New Roman" w:hAnsi="Times New Roman" w:cs="Times New Roman"/>
          <w:sz w:val="28"/>
          <w:szCs w:val="28"/>
        </w:rPr>
        <w:t>ученості</w:t>
      </w:r>
      <w:proofErr w:type="spellEnd"/>
      <w:r w:rsidRPr="00280BCF">
        <w:rPr>
          <w:rFonts w:ascii="Times New Roman" w:hAnsi="Times New Roman" w:cs="Times New Roman"/>
          <w:sz w:val="28"/>
          <w:szCs w:val="28"/>
        </w:rPr>
        <w:t xml:space="preserve"> дітей у процес навчання. </w:t>
      </w:r>
    </w:p>
    <w:p w:rsidR="00280BCF" w:rsidRDefault="00280BCF" w:rsidP="00280BCF">
      <w:pPr>
        <w:spacing w:line="276" w:lineRule="auto"/>
        <w:jc w:val="both"/>
        <w:rPr>
          <w:rFonts w:ascii="Times New Roman" w:hAnsi="Times New Roman" w:cs="Times New Roman"/>
          <w:sz w:val="28"/>
          <w:szCs w:val="28"/>
        </w:rPr>
      </w:pPr>
      <w:r w:rsidRPr="00280BCF">
        <w:rPr>
          <w:rFonts w:ascii="Times New Roman" w:hAnsi="Times New Roman" w:cs="Times New Roman"/>
          <w:sz w:val="28"/>
          <w:szCs w:val="28"/>
        </w:rPr>
        <w:t xml:space="preserve">Простору для розвитку великої моторики достатньо як у приміщенні, так і на вулиці. Це дозволяє дітям активно рухатися, грати в рухливі ігри та виконувати фізичні вправи, що є необхідним для їхнього фізичного розвитку. </w:t>
      </w:r>
    </w:p>
    <w:p w:rsidR="00280BCF" w:rsidRPr="00280BCF" w:rsidRDefault="00280BCF" w:rsidP="00280BCF">
      <w:pPr>
        <w:spacing w:line="276" w:lineRule="auto"/>
        <w:jc w:val="both"/>
        <w:rPr>
          <w:rFonts w:ascii="Times New Roman" w:hAnsi="Times New Roman" w:cs="Times New Roman"/>
          <w:sz w:val="28"/>
          <w:szCs w:val="28"/>
        </w:rPr>
      </w:pPr>
      <w:r w:rsidRPr="00280BCF">
        <w:rPr>
          <w:rFonts w:ascii="Times New Roman" w:hAnsi="Times New Roman" w:cs="Times New Roman"/>
          <w:sz w:val="28"/>
          <w:szCs w:val="28"/>
        </w:rPr>
        <w:t xml:space="preserve">Обладнання для розвитку великої моторики відповідає віковим особливостям дітей та використовується відповідно до програми фізичного виховання. Воно в достатній кількості, безпечне та регулярно використовується для стимулювання рухової активності дітей. </w:t>
      </w:r>
    </w:p>
    <w:p w:rsidR="00EC39EB" w:rsidRDefault="00EC39EB" w:rsidP="00513648">
      <w:pPr>
        <w:spacing w:line="276" w:lineRule="auto"/>
        <w:jc w:val="both"/>
        <w:rPr>
          <w:rFonts w:ascii="Times New Roman" w:hAnsi="Times New Roman" w:cs="Times New Roman"/>
          <w:sz w:val="28"/>
          <w:szCs w:val="28"/>
        </w:rPr>
      </w:pPr>
    </w:p>
    <w:p w:rsidR="00EC39EB" w:rsidRPr="00EC39EB" w:rsidRDefault="00EC39EB" w:rsidP="00EC39EB">
      <w:pPr>
        <w:spacing w:line="276" w:lineRule="auto"/>
        <w:jc w:val="center"/>
        <w:rPr>
          <w:rFonts w:ascii="Times New Roman" w:hAnsi="Times New Roman" w:cs="Times New Roman"/>
          <w:b/>
          <w:sz w:val="28"/>
          <w:szCs w:val="28"/>
        </w:rPr>
      </w:pPr>
      <w:r w:rsidRPr="00EC39EB">
        <w:rPr>
          <w:rFonts w:ascii="Times New Roman" w:hAnsi="Times New Roman" w:cs="Times New Roman"/>
          <w:b/>
          <w:sz w:val="28"/>
          <w:szCs w:val="28"/>
        </w:rPr>
        <w:t>Група № 8</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EC39EB" w:rsidRPr="000B72D9" w:rsidTr="00316546">
        <w:tc>
          <w:tcPr>
            <w:tcW w:w="1418" w:type="dxa"/>
          </w:tcPr>
          <w:p w:rsidR="00EC39EB" w:rsidRPr="000B72D9" w:rsidRDefault="00EC39EB"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EC39EB" w:rsidRPr="000B72D9" w:rsidRDefault="00EC39EB" w:rsidP="00395A99">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sidRPr="00395A99">
              <w:rPr>
                <w:rFonts w:ascii="Times New Roman" w:hAnsi="Times New Roman" w:cs="Times New Roman"/>
                <w:color w:val="000000" w:themeColor="text1"/>
                <w:szCs w:val="28"/>
              </w:rPr>
              <w:t>усамітнення</w:t>
            </w:r>
            <w:proofErr w:type="spellEnd"/>
          </w:p>
        </w:tc>
        <w:tc>
          <w:tcPr>
            <w:tcW w:w="1460"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EC39EB" w:rsidRPr="00513648" w:rsidTr="00316546">
        <w:tc>
          <w:tcPr>
            <w:tcW w:w="141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5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60"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55</w:t>
            </w:r>
          </w:p>
        </w:tc>
      </w:tr>
    </w:tbl>
    <w:p w:rsidR="00EC39EB" w:rsidRDefault="00EC39EB" w:rsidP="00513648">
      <w:pPr>
        <w:spacing w:line="276" w:lineRule="auto"/>
        <w:jc w:val="both"/>
        <w:rPr>
          <w:rFonts w:ascii="Times New Roman" w:hAnsi="Times New Roman" w:cs="Times New Roman"/>
          <w:sz w:val="28"/>
          <w:szCs w:val="28"/>
        </w:rPr>
      </w:pPr>
    </w:p>
    <w:p w:rsidR="00EC39EB" w:rsidRDefault="0095122D"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для дітей добре організований, забезпечує достатню кількість місця</w:t>
      </w:r>
      <w:r w:rsidR="00CC1E98">
        <w:rPr>
          <w:rFonts w:ascii="Times New Roman" w:hAnsi="Times New Roman" w:cs="Times New Roman"/>
          <w:sz w:val="28"/>
          <w:szCs w:val="28"/>
        </w:rPr>
        <w:t xml:space="preserve"> для різних видів діяльності. У групі </w:t>
      </w:r>
      <w:proofErr w:type="spellStart"/>
      <w:r w:rsidR="00CC1E98">
        <w:rPr>
          <w:rFonts w:ascii="Times New Roman" w:hAnsi="Times New Roman" w:cs="Times New Roman"/>
          <w:sz w:val="28"/>
          <w:szCs w:val="28"/>
        </w:rPr>
        <w:t>комфортно</w:t>
      </w:r>
      <w:proofErr w:type="spellEnd"/>
      <w:r w:rsidR="00CC1E98">
        <w:rPr>
          <w:rFonts w:ascii="Times New Roman" w:hAnsi="Times New Roman" w:cs="Times New Roman"/>
          <w:sz w:val="28"/>
          <w:szCs w:val="28"/>
        </w:rPr>
        <w:t xml:space="preserve"> пересуватися, є можливість для розміщення зон для гри, навчання та догляду. Але, ймовірно, є ще можливості для покращення комфорту або кращого зонування.</w:t>
      </w:r>
    </w:p>
    <w:p w:rsidR="00CC1E98" w:rsidRDefault="00CC1E98"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Меблі достатньо функціональні, однак деякі предмети є менш зручні або частково не відповідають потребам дітей. Варто розглянути оновлення деяких елементів, щоб забезпечити більшу комфортність або полегшити процес </w:t>
      </w:r>
      <w:proofErr w:type="spellStart"/>
      <w:r>
        <w:rPr>
          <w:rFonts w:ascii="Times New Roman" w:hAnsi="Times New Roman" w:cs="Times New Roman"/>
          <w:sz w:val="28"/>
          <w:szCs w:val="28"/>
        </w:rPr>
        <w:t>догяду</w:t>
      </w:r>
      <w:proofErr w:type="spellEnd"/>
      <w:r>
        <w:rPr>
          <w:rFonts w:ascii="Times New Roman" w:hAnsi="Times New Roman" w:cs="Times New Roman"/>
          <w:sz w:val="28"/>
          <w:szCs w:val="28"/>
        </w:rPr>
        <w:t xml:space="preserve"> за дітьми.</w:t>
      </w:r>
    </w:p>
    <w:p w:rsidR="00CC1E98" w:rsidRDefault="00CC1E98"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Приміщення добре підходить для ігрових і навчальних </w:t>
      </w:r>
      <w:proofErr w:type="spellStart"/>
      <w:r>
        <w:rPr>
          <w:rFonts w:ascii="Times New Roman" w:hAnsi="Times New Roman" w:cs="Times New Roman"/>
          <w:sz w:val="28"/>
          <w:szCs w:val="28"/>
        </w:rPr>
        <w:t>активностей</w:t>
      </w:r>
      <w:proofErr w:type="spellEnd"/>
      <w:r>
        <w:rPr>
          <w:rFonts w:ascii="Times New Roman" w:hAnsi="Times New Roman" w:cs="Times New Roman"/>
          <w:sz w:val="28"/>
          <w:szCs w:val="28"/>
        </w:rPr>
        <w:t>, є різноманітність матеріалів та ігор для дітей, що сприяють їхньому розвитку. осередки розподілені відповідно до вікових потреб, що дозволяє ефективно організувати різні типи діяльності.</w:t>
      </w:r>
    </w:p>
    <w:p w:rsidR="00CC1E98" w:rsidRDefault="00CC1E98"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Група добре забезпечена місцями для усамітнення, що відповідає потребам дітей у можливості відпочити або займатися спокійною діяльністю. Ці осередки створюють комфортне середовище для зниження рівня стресу або перезавантаження.</w:t>
      </w:r>
    </w:p>
    <w:p w:rsidR="00CC1E98" w:rsidRDefault="00CC1E98"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Оформлення простору повністю відповідає інтересам і розвитку дітей. Воно є стимулюючим, включає дитячі роботи та елементи, що пов’язані із їхніми </w:t>
      </w:r>
      <w:r>
        <w:rPr>
          <w:rFonts w:ascii="Times New Roman" w:hAnsi="Times New Roman" w:cs="Times New Roman"/>
          <w:sz w:val="28"/>
          <w:szCs w:val="28"/>
        </w:rPr>
        <w:lastRenderedPageBreak/>
        <w:t>досягненнями. Дизайн стимулює когнітивний розвиток і створює відчуття належності до групи.</w:t>
      </w:r>
    </w:p>
    <w:p w:rsidR="00CC1E98" w:rsidRDefault="00CC1E98"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простір повністю відповідає потребам дітей для фізичної активності. Є достатньо місця для рухливих ігор, бігу, стрибків та інших </w:t>
      </w:r>
      <w:proofErr w:type="spellStart"/>
      <w:r>
        <w:rPr>
          <w:rFonts w:ascii="Times New Roman" w:hAnsi="Times New Roman" w:cs="Times New Roman"/>
          <w:sz w:val="28"/>
          <w:szCs w:val="28"/>
        </w:rPr>
        <w:t>активностей</w:t>
      </w:r>
      <w:proofErr w:type="spellEnd"/>
      <w:r w:rsidR="00F62331">
        <w:rPr>
          <w:rFonts w:ascii="Times New Roman" w:hAnsi="Times New Roman" w:cs="Times New Roman"/>
          <w:sz w:val="28"/>
          <w:szCs w:val="28"/>
        </w:rPr>
        <w:t>, що підтримують розвиток великої моторики.</w:t>
      </w:r>
    </w:p>
    <w:p w:rsidR="00F62331" w:rsidRDefault="00F62331"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Обладнання забезпечує різноманітність </w:t>
      </w:r>
      <w:proofErr w:type="spellStart"/>
      <w:r>
        <w:rPr>
          <w:rFonts w:ascii="Times New Roman" w:hAnsi="Times New Roman" w:cs="Times New Roman"/>
          <w:sz w:val="28"/>
          <w:szCs w:val="28"/>
        </w:rPr>
        <w:t>активностей</w:t>
      </w:r>
      <w:proofErr w:type="spellEnd"/>
      <w:r>
        <w:rPr>
          <w:rFonts w:ascii="Times New Roman" w:hAnsi="Times New Roman" w:cs="Times New Roman"/>
          <w:sz w:val="28"/>
          <w:szCs w:val="28"/>
        </w:rPr>
        <w:t xml:space="preserve"> і сприяє розвитку фізичних навичок дітей. Все обладнання безпечне і доступне для дітей. дозволяє їм отримувати нові навички в ігровій формі.</w:t>
      </w:r>
    </w:p>
    <w:p w:rsidR="00EC39EB" w:rsidRPr="00EC39EB" w:rsidRDefault="00EC39EB" w:rsidP="00EC39EB">
      <w:pPr>
        <w:spacing w:line="276" w:lineRule="auto"/>
        <w:jc w:val="center"/>
        <w:rPr>
          <w:rFonts w:ascii="Times New Roman" w:hAnsi="Times New Roman" w:cs="Times New Roman"/>
          <w:b/>
          <w:sz w:val="28"/>
          <w:szCs w:val="28"/>
        </w:rPr>
      </w:pPr>
      <w:r w:rsidRPr="00EC39EB">
        <w:rPr>
          <w:rFonts w:ascii="Times New Roman" w:hAnsi="Times New Roman" w:cs="Times New Roman"/>
          <w:b/>
          <w:sz w:val="28"/>
          <w:szCs w:val="28"/>
        </w:rPr>
        <w:t>Група № 9</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EC39EB" w:rsidRPr="000B72D9" w:rsidTr="00316546">
        <w:tc>
          <w:tcPr>
            <w:tcW w:w="1418" w:type="dxa"/>
          </w:tcPr>
          <w:p w:rsidR="00EC39EB" w:rsidRPr="000B72D9" w:rsidRDefault="00EC39EB"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EC39EB" w:rsidRPr="000B72D9" w:rsidRDefault="00EC39EB" w:rsidP="00395A99">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sidRPr="00395A99">
              <w:rPr>
                <w:rFonts w:ascii="Times New Roman" w:hAnsi="Times New Roman" w:cs="Times New Roman"/>
                <w:color w:val="000000" w:themeColor="text1"/>
                <w:szCs w:val="28"/>
              </w:rPr>
              <w:t>усамітнення</w:t>
            </w:r>
            <w:proofErr w:type="spellEnd"/>
          </w:p>
        </w:tc>
        <w:tc>
          <w:tcPr>
            <w:tcW w:w="1460"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EC39EB" w:rsidRPr="00513648" w:rsidTr="00316546">
        <w:tc>
          <w:tcPr>
            <w:tcW w:w="141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5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60"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r>
    </w:tbl>
    <w:p w:rsidR="00EC39EB" w:rsidRDefault="00EC39EB" w:rsidP="00513648">
      <w:pPr>
        <w:spacing w:line="276" w:lineRule="auto"/>
        <w:jc w:val="both"/>
        <w:rPr>
          <w:rFonts w:ascii="Times New Roman" w:hAnsi="Times New Roman" w:cs="Times New Roman"/>
          <w:sz w:val="28"/>
          <w:szCs w:val="28"/>
        </w:rPr>
      </w:pPr>
    </w:p>
    <w:p w:rsidR="007F1F84" w:rsidRDefault="006C6DC1" w:rsidP="006C6DC1">
      <w:pPr>
        <w:spacing w:line="276" w:lineRule="auto"/>
        <w:jc w:val="both"/>
        <w:rPr>
          <w:rFonts w:ascii="Times New Roman" w:hAnsi="Times New Roman" w:cs="Times New Roman"/>
          <w:sz w:val="28"/>
          <w:szCs w:val="28"/>
        </w:rPr>
      </w:pPr>
      <w:r w:rsidRPr="00563B69">
        <w:rPr>
          <w:rFonts w:ascii="Times New Roman" w:hAnsi="Times New Roman" w:cs="Times New Roman"/>
          <w:sz w:val="28"/>
          <w:szCs w:val="28"/>
        </w:rPr>
        <w:t>Приміщення добре організоване та забезпечує</w:t>
      </w:r>
      <w:r w:rsidR="00563B69">
        <w:rPr>
          <w:rFonts w:ascii="Times New Roman" w:hAnsi="Times New Roman" w:cs="Times New Roman"/>
          <w:sz w:val="28"/>
          <w:szCs w:val="28"/>
        </w:rPr>
        <w:t xml:space="preserve"> вільний простір для пересування та </w:t>
      </w:r>
      <w:proofErr w:type="spellStart"/>
      <w:r w:rsidR="00563B69">
        <w:rPr>
          <w:rFonts w:ascii="Times New Roman" w:hAnsi="Times New Roman" w:cs="Times New Roman"/>
          <w:sz w:val="28"/>
          <w:szCs w:val="28"/>
        </w:rPr>
        <w:t>активностей</w:t>
      </w:r>
      <w:proofErr w:type="spellEnd"/>
      <w:r w:rsidR="00687635">
        <w:rPr>
          <w:rFonts w:ascii="Times New Roman" w:hAnsi="Times New Roman" w:cs="Times New Roman"/>
          <w:sz w:val="28"/>
          <w:szCs w:val="28"/>
        </w:rPr>
        <w:t xml:space="preserve">, </w:t>
      </w:r>
      <w:r w:rsidR="00563B69">
        <w:rPr>
          <w:rFonts w:ascii="Times New Roman" w:hAnsi="Times New Roman" w:cs="Times New Roman"/>
          <w:sz w:val="28"/>
          <w:szCs w:val="28"/>
        </w:rPr>
        <w:t>достатньо природного освітлення та свіжого повітря, що позитивно впливає на загальне середовище.</w:t>
      </w:r>
    </w:p>
    <w:p w:rsidR="00563B69" w:rsidRDefault="00563B69" w:rsidP="006C6DC1">
      <w:pPr>
        <w:spacing w:line="276" w:lineRule="auto"/>
        <w:jc w:val="both"/>
        <w:rPr>
          <w:rFonts w:ascii="Times New Roman" w:hAnsi="Times New Roman" w:cs="Times New Roman"/>
          <w:sz w:val="28"/>
          <w:szCs w:val="28"/>
        </w:rPr>
      </w:pPr>
      <w:r>
        <w:rPr>
          <w:rFonts w:ascii="Times New Roman" w:hAnsi="Times New Roman" w:cs="Times New Roman"/>
          <w:sz w:val="28"/>
          <w:szCs w:val="28"/>
        </w:rPr>
        <w:t>Меблі функціональні, комфортні для використання як дітьми, так і вихователями. Зони для занять та ігор організовані таким чином, що сприяють розвитку різних навичок</w:t>
      </w:r>
      <w:r w:rsidR="00903171">
        <w:rPr>
          <w:rFonts w:ascii="Times New Roman" w:hAnsi="Times New Roman" w:cs="Times New Roman"/>
          <w:sz w:val="28"/>
          <w:szCs w:val="28"/>
        </w:rPr>
        <w:t>, як групових, так і індивідуальних.</w:t>
      </w:r>
    </w:p>
    <w:p w:rsidR="00903171" w:rsidRDefault="00687635" w:rsidP="006C6DC1">
      <w:pPr>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00903171">
        <w:rPr>
          <w:rFonts w:ascii="Times New Roman" w:hAnsi="Times New Roman" w:cs="Times New Roman"/>
          <w:sz w:val="28"/>
          <w:szCs w:val="28"/>
        </w:rPr>
        <w:t>ростір організований так, щоб забезпечити різноманітні види діяльності та активності. Є можливості для розвитку моторики</w:t>
      </w:r>
      <w:r w:rsidR="002C0009">
        <w:rPr>
          <w:rFonts w:ascii="Times New Roman" w:hAnsi="Times New Roman" w:cs="Times New Roman"/>
          <w:sz w:val="28"/>
          <w:szCs w:val="28"/>
        </w:rPr>
        <w:t>, творчих здібностей і когнітивних навичок через різні ігри та завдання.</w:t>
      </w:r>
    </w:p>
    <w:p w:rsidR="002C0009" w:rsidRDefault="002C0009" w:rsidP="006C6DC1">
      <w:pPr>
        <w:spacing w:line="276" w:lineRule="auto"/>
        <w:jc w:val="both"/>
        <w:rPr>
          <w:rFonts w:ascii="Times New Roman" w:hAnsi="Times New Roman" w:cs="Times New Roman"/>
          <w:sz w:val="28"/>
          <w:szCs w:val="28"/>
        </w:rPr>
      </w:pPr>
      <w:r>
        <w:rPr>
          <w:rFonts w:ascii="Times New Roman" w:hAnsi="Times New Roman" w:cs="Times New Roman"/>
          <w:sz w:val="28"/>
          <w:szCs w:val="28"/>
        </w:rPr>
        <w:t>У групі є достатньо зон для усамітнення, де діти можуть відпочити у спокійному середовищі. Ці місця добре організовані та ізольовані від шуму.</w:t>
      </w:r>
    </w:p>
    <w:p w:rsidR="002C0009" w:rsidRDefault="002C0009" w:rsidP="006C6DC1">
      <w:pPr>
        <w:spacing w:line="276" w:lineRule="auto"/>
        <w:jc w:val="both"/>
        <w:rPr>
          <w:rFonts w:ascii="Times New Roman" w:hAnsi="Times New Roman" w:cs="Times New Roman"/>
          <w:sz w:val="28"/>
          <w:szCs w:val="28"/>
        </w:rPr>
      </w:pPr>
      <w:r>
        <w:rPr>
          <w:rFonts w:ascii="Times New Roman" w:hAnsi="Times New Roman" w:cs="Times New Roman"/>
          <w:sz w:val="28"/>
          <w:szCs w:val="28"/>
        </w:rPr>
        <w:t>Візуальне оформлення на високому рівні. Є багато елементів, пов’язаних із діяльністю та творчістю дітей, що стимулює їхню зацікавленість і замученість до навчального процесу.</w:t>
      </w:r>
    </w:p>
    <w:p w:rsidR="002C0009" w:rsidRDefault="002C0009" w:rsidP="006C6DC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Простору достатньо для проведення активних ігор, що сприяють розвитку фізичних навичок і моторики. Діти мають можливість брати участь у рухливих іграх та вправах. </w:t>
      </w:r>
    </w:p>
    <w:p w:rsidR="002C0009" w:rsidRPr="00563B69" w:rsidRDefault="002C0009" w:rsidP="006C6DC1">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група повністю забезпечена необхідним обладнанням для розвитку великої моторики, що дозволяє активно займатися фізичними вправами.</w:t>
      </w:r>
    </w:p>
    <w:p w:rsidR="007F1F84" w:rsidRPr="007F3024" w:rsidRDefault="007F1F84" w:rsidP="00EC39EB">
      <w:pPr>
        <w:spacing w:line="276" w:lineRule="auto"/>
        <w:jc w:val="center"/>
        <w:rPr>
          <w:rFonts w:ascii="Times New Roman" w:hAnsi="Times New Roman" w:cs="Times New Roman"/>
          <w:sz w:val="28"/>
          <w:szCs w:val="28"/>
          <w:lang w:val="ru-RU"/>
        </w:rPr>
      </w:pPr>
    </w:p>
    <w:p w:rsidR="00EC39EB" w:rsidRDefault="00EC39EB" w:rsidP="00EC39EB">
      <w:pPr>
        <w:spacing w:line="276" w:lineRule="auto"/>
        <w:jc w:val="center"/>
        <w:rPr>
          <w:rFonts w:ascii="Times New Roman" w:hAnsi="Times New Roman" w:cs="Times New Roman"/>
          <w:b/>
          <w:sz w:val="28"/>
          <w:szCs w:val="28"/>
          <w:lang w:val="en-US"/>
        </w:rPr>
      </w:pPr>
      <w:r w:rsidRPr="00EC39EB">
        <w:rPr>
          <w:rFonts w:ascii="Times New Roman" w:hAnsi="Times New Roman" w:cs="Times New Roman"/>
          <w:b/>
          <w:sz w:val="28"/>
          <w:szCs w:val="28"/>
        </w:rPr>
        <w:lastRenderedPageBreak/>
        <w:t>Група № 10</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7F1F84" w:rsidRPr="000B72D9" w:rsidTr="00316546">
        <w:tc>
          <w:tcPr>
            <w:tcW w:w="1418" w:type="dxa"/>
          </w:tcPr>
          <w:p w:rsidR="007F1F84" w:rsidRPr="000B72D9" w:rsidRDefault="007F1F84"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7F1F84" w:rsidRPr="000B72D9" w:rsidRDefault="007F1F84"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7F1F84" w:rsidRPr="000B72D9" w:rsidRDefault="007F1F84"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7F1F84" w:rsidRPr="000B72D9" w:rsidRDefault="007F1F84"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Pr="00395A99">
              <w:rPr>
                <w:rFonts w:ascii="Times New Roman" w:hAnsi="Times New Roman" w:cs="Times New Roman"/>
                <w:color w:val="000000" w:themeColor="text1"/>
                <w:szCs w:val="28"/>
              </w:rPr>
              <w:t>усамітнення</w:t>
            </w:r>
            <w:proofErr w:type="spellEnd"/>
          </w:p>
        </w:tc>
        <w:tc>
          <w:tcPr>
            <w:tcW w:w="1460" w:type="dxa"/>
          </w:tcPr>
          <w:p w:rsidR="007F1F84" w:rsidRPr="000B72D9" w:rsidRDefault="007F1F84"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7F1F84" w:rsidRPr="000B72D9" w:rsidRDefault="007F1F84"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7F1F84" w:rsidRPr="000B72D9" w:rsidRDefault="007F1F84"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7F1F84" w:rsidRPr="00513648" w:rsidTr="00316546">
        <w:tc>
          <w:tcPr>
            <w:tcW w:w="1418" w:type="dxa"/>
          </w:tcPr>
          <w:p w:rsidR="007F1F84" w:rsidRPr="00513648" w:rsidRDefault="007F1F84"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7F1F84" w:rsidRPr="00513648" w:rsidRDefault="007F1F84"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7F1F84" w:rsidRPr="00513648" w:rsidRDefault="007F1F84"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58" w:type="dxa"/>
          </w:tcPr>
          <w:p w:rsidR="007F1F84" w:rsidRPr="00513648" w:rsidRDefault="007F1F84"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60" w:type="dxa"/>
          </w:tcPr>
          <w:p w:rsidR="007F1F84" w:rsidRPr="00513648" w:rsidRDefault="007F1F84"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7F1F84" w:rsidRPr="00513648" w:rsidRDefault="007F1F84"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7F1F84" w:rsidRPr="00513648" w:rsidRDefault="007F1F84"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r>
    </w:tbl>
    <w:p w:rsidR="007F1F84" w:rsidRPr="007F1F84" w:rsidRDefault="007F1F84" w:rsidP="00EC39EB">
      <w:pPr>
        <w:spacing w:line="276" w:lineRule="auto"/>
        <w:jc w:val="center"/>
        <w:rPr>
          <w:rFonts w:ascii="Times New Roman" w:hAnsi="Times New Roman" w:cs="Times New Roman"/>
          <w:b/>
          <w:sz w:val="28"/>
          <w:szCs w:val="28"/>
          <w:lang w:val="en-US"/>
        </w:rPr>
      </w:pPr>
    </w:p>
    <w:p w:rsidR="00667B62" w:rsidRDefault="00667B62" w:rsidP="00667B62">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відповідає вимогам щодо освітлення, розміру та доступності. Він достатньо великий для того, щоб діти могли вільно пересуватися, займатися різними видами діяльності, не заважаючи одне одному.</w:t>
      </w:r>
    </w:p>
    <w:p w:rsidR="00667B62" w:rsidRDefault="00667B62" w:rsidP="00667B62">
      <w:pPr>
        <w:spacing w:line="276" w:lineRule="auto"/>
        <w:jc w:val="both"/>
        <w:rPr>
          <w:rFonts w:ascii="Times New Roman" w:hAnsi="Times New Roman" w:cs="Times New Roman"/>
          <w:sz w:val="28"/>
          <w:szCs w:val="28"/>
        </w:rPr>
      </w:pPr>
      <w:r>
        <w:rPr>
          <w:rFonts w:ascii="Times New Roman" w:hAnsi="Times New Roman" w:cs="Times New Roman"/>
          <w:sz w:val="28"/>
          <w:szCs w:val="28"/>
        </w:rPr>
        <w:t>Меблі для ігор і навчання відповідають базовим вимогам, але можуть бути певні недоліки в їх доступності. Дітям не завжди зручно використовувати деякі елементи умеблювання для всіх видів діяльності.</w:t>
      </w:r>
    </w:p>
    <w:p w:rsidR="00667B62" w:rsidRDefault="00667B62" w:rsidP="00667B62">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Груповий простір організований таким чином, щоб діти могли займатися як груповими, так і індивідуальними видами діяльності. Проте можуть виникати певні обмеження щодо організації простору, через що не всі діти можуть мати рівний доступ до навчальних матеріалів.</w:t>
      </w:r>
    </w:p>
    <w:p w:rsidR="00667B62" w:rsidRDefault="00667B62" w:rsidP="00667B62">
      <w:pPr>
        <w:spacing w:line="276" w:lineRule="auto"/>
        <w:jc w:val="both"/>
        <w:rPr>
          <w:rFonts w:ascii="Times New Roman" w:hAnsi="Times New Roman" w:cs="Times New Roman"/>
          <w:sz w:val="28"/>
          <w:szCs w:val="28"/>
        </w:rPr>
      </w:pPr>
      <w:r>
        <w:rPr>
          <w:rFonts w:ascii="Times New Roman" w:hAnsi="Times New Roman" w:cs="Times New Roman"/>
          <w:sz w:val="28"/>
          <w:szCs w:val="28"/>
        </w:rPr>
        <w:t>Група забезпечена місцем для усамітнення, що дозволяє відпочивати або займатися самостійними заняттями. Це сприяє емоційному комфорту та збереженню психологічного здоров'я дітей.</w:t>
      </w:r>
    </w:p>
    <w:p w:rsidR="00667B62" w:rsidRDefault="008D68AA" w:rsidP="00667B62">
      <w:pPr>
        <w:spacing w:line="276" w:lineRule="auto"/>
        <w:jc w:val="both"/>
        <w:rPr>
          <w:rFonts w:ascii="Times New Roman" w:hAnsi="Times New Roman" w:cs="Times New Roman"/>
          <w:sz w:val="28"/>
          <w:szCs w:val="28"/>
        </w:rPr>
      </w:pPr>
      <w:r>
        <w:rPr>
          <w:rFonts w:ascii="Times New Roman" w:hAnsi="Times New Roman" w:cs="Times New Roman"/>
          <w:sz w:val="28"/>
          <w:szCs w:val="28"/>
        </w:rPr>
        <w:t>Візуальне оформлення групи відповідає віковим особливостям дітей, зосереджене на їхніх інтересах та навчальних темах. Матеріали використані для оформлення, позитивно впливають на освітній процес і стимулюють навчання.</w:t>
      </w:r>
    </w:p>
    <w:p w:rsidR="008D68AA" w:rsidRDefault="008D68AA" w:rsidP="00667B62">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для розвитку великої моторики достатній для проведення активних ігор та занять. Діти мають можливість використовувати цей простір для фізичних вправ, що сприяє їхньому фізичному розвитку.</w:t>
      </w:r>
    </w:p>
    <w:p w:rsidR="00EC39EB" w:rsidRPr="007F3024" w:rsidRDefault="008D68AA" w:rsidP="00513648">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rPr>
        <w:t>Обладнання для великої моторики відповідає віковим потребам та активно використовується під час занять. Це забезпечує розвиток координації рухів та зміцнення загального фізичного стану дітей.</w:t>
      </w:r>
    </w:p>
    <w:p w:rsidR="00EC39EB" w:rsidRPr="00EC39EB" w:rsidRDefault="00EC39EB" w:rsidP="00EC39EB">
      <w:pPr>
        <w:spacing w:line="276" w:lineRule="auto"/>
        <w:jc w:val="center"/>
        <w:rPr>
          <w:rFonts w:ascii="Times New Roman" w:hAnsi="Times New Roman" w:cs="Times New Roman"/>
          <w:b/>
          <w:sz w:val="28"/>
          <w:szCs w:val="28"/>
        </w:rPr>
      </w:pPr>
      <w:r w:rsidRPr="00EC39EB">
        <w:rPr>
          <w:rFonts w:ascii="Times New Roman" w:hAnsi="Times New Roman" w:cs="Times New Roman"/>
          <w:b/>
          <w:sz w:val="28"/>
          <w:szCs w:val="28"/>
        </w:rPr>
        <w:t>Група № 11</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EC39EB" w:rsidRPr="000B72D9" w:rsidTr="00316546">
        <w:tc>
          <w:tcPr>
            <w:tcW w:w="1418" w:type="dxa"/>
          </w:tcPr>
          <w:p w:rsidR="00EC39EB" w:rsidRPr="000B72D9" w:rsidRDefault="00EC39EB"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sidR="00395A99">
              <w:rPr>
                <w:rFonts w:ascii="Times New Roman" w:hAnsi="Times New Roman" w:cs="Times New Roman"/>
                <w:color w:val="000000" w:themeColor="text1"/>
                <w:szCs w:val="28"/>
              </w:rPr>
              <w:t>усамітнення</w:t>
            </w:r>
            <w:proofErr w:type="spellEnd"/>
          </w:p>
        </w:tc>
        <w:tc>
          <w:tcPr>
            <w:tcW w:w="1460"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EC39EB" w:rsidRPr="000B72D9" w:rsidRDefault="00EC39EB"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EC39EB" w:rsidRPr="00513648" w:rsidTr="00316546">
        <w:tc>
          <w:tcPr>
            <w:tcW w:w="141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58"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60"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EC39EB" w:rsidRPr="00513648" w:rsidRDefault="008F05DC"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r>
    </w:tbl>
    <w:p w:rsidR="00EC39EB" w:rsidRDefault="00EC39EB" w:rsidP="00513648">
      <w:pPr>
        <w:spacing w:line="276" w:lineRule="auto"/>
        <w:jc w:val="both"/>
        <w:rPr>
          <w:rFonts w:ascii="Times New Roman" w:hAnsi="Times New Roman" w:cs="Times New Roman"/>
          <w:sz w:val="28"/>
          <w:szCs w:val="28"/>
        </w:rPr>
      </w:pPr>
    </w:p>
    <w:p w:rsidR="006C4A7D" w:rsidRDefault="006C4A7D"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Внутрішній простір відповідає всім вимогам: він великий, добре освітлений і забезпечує достатньо місця для всіх видів діяльності дітей. У приміщенні є достатньо місця для вільного пересування, що сприяє розвитку великої моторики, Приміщення охайне та привабливе. а візуальне оформлення підтримує навчальні та ігрові потреби дітей.</w:t>
      </w:r>
    </w:p>
    <w:p w:rsidR="00395A99" w:rsidRDefault="00395A99"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Меблі відповідають основним потребам для догляду, ігор і навчання, але є деякі незначні недоліки в їх доступності для дітей. наприклад частина меблів може бути не зручна для пересування або адаптації під різні види діяльності.</w:t>
      </w:r>
    </w:p>
    <w:p w:rsidR="00395A99" w:rsidRDefault="00395A99"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Простір для групових занять організовано відповідно до потреб дітей, однак є певні обмеження в доступності використання зон для різних видів діяльності. Дітям інколи може не вистачати можливостей для індивідуальної діяльності.</w:t>
      </w:r>
    </w:p>
    <w:p w:rsidR="00395A99" w:rsidRDefault="00395A99"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Місце для усамітнення є. одна воно недостатнє для забезпечення повного комфорту дітей, які бажають відпочити від активної діяльності або мати власний простір для самостійних занять.</w:t>
      </w:r>
    </w:p>
    <w:p w:rsidR="00395A99" w:rsidRDefault="00395A99"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Візуальне оформлення підтримує розвиток дітей, використані матеріали відповідають темам та інтересам</w:t>
      </w:r>
      <w:r w:rsidR="00F16FC3">
        <w:rPr>
          <w:rFonts w:ascii="Times New Roman" w:hAnsi="Times New Roman" w:cs="Times New Roman"/>
          <w:sz w:val="28"/>
          <w:szCs w:val="28"/>
        </w:rPr>
        <w:t xml:space="preserve"> дітей. Оформлення приміщення допомагає створювати позитивний навчальний настрій та сприяє емоційному комфорту дітей.</w:t>
      </w:r>
    </w:p>
    <w:p w:rsidR="00F16FC3" w:rsidRDefault="00F16FC3"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Є достатньо простору для активних рухливих ігор і розвитку великої моторики. Діти мають можливість займатися фізичною активністю в безпечних умовах, що сприяє їх фізичному розвитку.</w:t>
      </w:r>
    </w:p>
    <w:p w:rsidR="00F16FC3" w:rsidRPr="006C4A7D" w:rsidRDefault="00F16FC3"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Обладнання для великої моторики відповідає віковим потребам дітей і активно використовується під час занять та ігор. Це сприяє розвитку координації рухів та загальної фізичної активності дітей.</w:t>
      </w:r>
    </w:p>
    <w:p w:rsidR="008F05DC" w:rsidRDefault="008F05DC" w:rsidP="00513648">
      <w:pPr>
        <w:spacing w:line="276" w:lineRule="auto"/>
        <w:jc w:val="both"/>
        <w:rPr>
          <w:rFonts w:ascii="Times New Roman" w:hAnsi="Times New Roman" w:cs="Times New Roman"/>
          <w:sz w:val="28"/>
          <w:szCs w:val="28"/>
        </w:rPr>
      </w:pPr>
    </w:p>
    <w:p w:rsidR="008F05DC" w:rsidRDefault="008F05DC" w:rsidP="00513648">
      <w:pPr>
        <w:spacing w:line="276" w:lineRule="auto"/>
        <w:jc w:val="both"/>
        <w:rPr>
          <w:rFonts w:ascii="Times New Roman" w:hAnsi="Times New Roman" w:cs="Times New Roman"/>
          <w:sz w:val="28"/>
          <w:szCs w:val="28"/>
        </w:rPr>
      </w:pPr>
    </w:p>
    <w:p w:rsidR="00A04A5A" w:rsidRDefault="00A04A5A" w:rsidP="00513648">
      <w:pPr>
        <w:spacing w:line="276" w:lineRule="auto"/>
        <w:jc w:val="both"/>
        <w:rPr>
          <w:rFonts w:ascii="Times New Roman" w:hAnsi="Times New Roman" w:cs="Times New Roman"/>
          <w:sz w:val="28"/>
          <w:szCs w:val="28"/>
        </w:rPr>
      </w:pPr>
      <w:r>
        <w:rPr>
          <w:rFonts w:ascii="Times New Roman" w:hAnsi="Times New Roman" w:cs="Times New Roman"/>
          <w:sz w:val="28"/>
          <w:szCs w:val="28"/>
        </w:rPr>
        <w:t>Висновок</w:t>
      </w:r>
    </w:p>
    <w:tbl>
      <w:tblPr>
        <w:tblStyle w:val="a5"/>
        <w:tblW w:w="0" w:type="auto"/>
        <w:tblInd w:w="-459" w:type="dxa"/>
        <w:tblLayout w:type="fixed"/>
        <w:tblLook w:val="04A0" w:firstRow="1" w:lastRow="0" w:firstColumn="1" w:lastColumn="0" w:noHBand="0" w:noVBand="1"/>
      </w:tblPr>
      <w:tblGrid>
        <w:gridCol w:w="1418"/>
        <w:gridCol w:w="1624"/>
        <w:gridCol w:w="1714"/>
        <w:gridCol w:w="1458"/>
        <w:gridCol w:w="1460"/>
        <w:gridCol w:w="1194"/>
        <w:gridCol w:w="1446"/>
      </w:tblGrid>
      <w:tr w:rsidR="00A04A5A" w:rsidRPr="000B72D9" w:rsidTr="00316546">
        <w:tc>
          <w:tcPr>
            <w:tcW w:w="1418" w:type="dxa"/>
          </w:tcPr>
          <w:p w:rsidR="00A04A5A" w:rsidRPr="000B72D9" w:rsidRDefault="00A04A5A" w:rsidP="00316546">
            <w:pPr>
              <w:spacing w:line="276" w:lineRule="auto"/>
              <w:jc w:val="both"/>
              <w:rPr>
                <w:rFonts w:ascii="Times New Roman" w:hAnsi="Times New Roman" w:cs="Times New Roman"/>
                <w:color w:val="000000" w:themeColor="text1"/>
                <w:szCs w:val="28"/>
                <w:lang w:val="uk-UA"/>
              </w:rPr>
            </w:pPr>
            <w:r w:rsidRPr="000B72D9">
              <w:rPr>
                <w:rFonts w:ascii="Times New Roman" w:hAnsi="Times New Roman" w:cs="Times New Roman"/>
                <w:color w:val="000000" w:themeColor="text1"/>
                <w:szCs w:val="28"/>
                <w:lang w:val="uk-UA"/>
              </w:rPr>
              <w:t>Внутрішній простір</w:t>
            </w:r>
          </w:p>
        </w:tc>
        <w:tc>
          <w:tcPr>
            <w:tcW w:w="1624" w:type="dxa"/>
          </w:tcPr>
          <w:p w:rsidR="00A04A5A" w:rsidRPr="000B72D9" w:rsidRDefault="00A04A5A"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Умеблювання</w:t>
            </w:r>
            <w:proofErr w:type="spellEnd"/>
            <w:r w:rsidRPr="000B72D9">
              <w:rPr>
                <w:rFonts w:ascii="Times New Roman" w:hAnsi="Times New Roman" w:cs="Times New Roman"/>
                <w:color w:val="000000" w:themeColor="text1"/>
                <w:szCs w:val="28"/>
              </w:rPr>
              <w:t xml:space="preserve"> для догляду,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714" w:type="dxa"/>
          </w:tcPr>
          <w:p w:rsidR="00A04A5A" w:rsidRPr="000B72D9" w:rsidRDefault="00A04A5A"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Облаштування</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групового</w:t>
            </w:r>
            <w:proofErr w:type="spellEnd"/>
            <w:r w:rsidRPr="000B72D9">
              <w:rPr>
                <w:rFonts w:ascii="Times New Roman" w:hAnsi="Times New Roman" w:cs="Times New Roman"/>
                <w:color w:val="000000" w:themeColor="text1"/>
                <w:szCs w:val="28"/>
              </w:rPr>
              <w:t xml:space="preserve"> простору для </w:t>
            </w:r>
            <w:proofErr w:type="spellStart"/>
            <w:r w:rsidRPr="000B72D9">
              <w:rPr>
                <w:rFonts w:ascii="Times New Roman" w:hAnsi="Times New Roman" w:cs="Times New Roman"/>
                <w:color w:val="000000" w:themeColor="text1"/>
                <w:szCs w:val="28"/>
              </w:rPr>
              <w:t>ігор</w:t>
            </w:r>
            <w:proofErr w:type="spellEnd"/>
            <w:r w:rsidRPr="000B72D9">
              <w:rPr>
                <w:rFonts w:ascii="Times New Roman" w:hAnsi="Times New Roman" w:cs="Times New Roman"/>
                <w:color w:val="000000" w:themeColor="text1"/>
                <w:szCs w:val="28"/>
              </w:rPr>
              <w:t xml:space="preserve"> і </w:t>
            </w:r>
            <w:proofErr w:type="spellStart"/>
            <w:r w:rsidRPr="000B72D9">
              <w:rPr>
                <w:rFonts w:ascii="Times New Roman" w:hAnsi="Times New Roman" w:cs="Times New Roman"/>
                <w:color w:val="000000" w:themeColor="text1"/>
                <w:szCs w:val="28"/>
              </w:rPr>
              <w:t>навчання</w:t>
            </w:r>
            <w:proofErr w:type="spellEnd"/>
          </w:p>
        </w:tc>
        <w:tc>
          <w:tcPr>
            <w:tcW w:w="1458" w:type="dxa"/>
          </w:tcPr>
          <w:p w:rsidR="00A04A5A" w:rsidRPr="000B72D9" w:rsidRDefault="00A04A5A"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Місця</w:t>
            </w:r>
            <w:proofErr w:type="spellEnd"/>
            <w:r w:rsidRPr="000B72D9">
              <w:rPr>
                <w:rFonts w:ascii="Times New Roman" w:hAnsi="Times New Roman" w:cs="Times New Roman"/>
                <w:color w:val="000000" w:themeColor="text1"/>
                <w:szCs w:val="28"/>
              </w:rPr>
              <w:t xml:space="preserve"> для </w:t>
            </w:r>
            <w:proofErr w:type="spellStart"/>
            <w:r>
              <w:rPr>
                <w:rFonts w:ascii="Times New Roman" w:hAnsi="Times New Roman" w:cs="Times New Roman"/>
                <w:color w:val="000000" w:themeColor="text1"/>
                <w:szCs w:val="28"/>
              </w:rPr>
              <w:t>відпочинку</w:t>
            </w:r>
            <w:proofErr w:type="spellEnd"/>
          </w:p>
        </w:tc>
        <w:tc>
          <w:tcPr>
            <w:tcW w:w="1460" w:type="dxa"/>
          </w:tcPr>
          <w:p w:rsidR="00A04A5A" w:rsidRPr="000B72D9" w:rsidRDefault="00A04A5A"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Візуальне</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оформлення</w:t>
            </w:r>
            <w:proofErr w:type="spellEnd"/>
            <w:r w:rsidRPr="000B72D9">
              <w:rPr>
                <w:rFonts w:ascii="Times New Roman" w:hAnsi="Times New Roman" w:cs="Times New Roman"/>
                <w:color w:val="000000" w:themeColor="text1"/>
                <w:szCs w:val="28"/>
              </w:rPr>
              <w:t xml:space="preserve"> простору, </w:t>
            </w:r>
            <w:proofErr w:type="spellStart"/>
            <w:r w:rsidRPr="000B72D9">
              <w:rPr>
                <w:rFonts w:ascii="Times New Roman" w:hAnsi="Times New Roman" w:cs="Times New Roman"/>
                <w:color w:val="000000" w:themeColor="text1"/>
                <w:szCs w:val="28"/>
              </w:rPr>
              <w:t>пов'язане</w:t>
            </w:r>
            <w:proofErr w:type="spellEnd"/>
            <w:r w:rsidRPr="000B72D9">
              <w:rPr>
                <w:rFonts w:ascii="Times New Roman" w:hAnsi="Times New Roman" w:cs="Times New Roman"/>
                <w:color w:val="000000" w:themeColor="text1"/>
                <w:szCs w:val="28"/>
              </w:rPr>
              <w:t xml:space="preserve"> з </w:t>
            </w:r>
            <w:proofErr w:type="spellStart"/>
            <w:r w:rsidRPr="000B72D9">
              <w:rPr>
                <w:rFonts w:ascii="Times New Roman" w:hAnsi="Times New Roman" w:cs="Times New Roman"/>
                <w:color w:val="000000" w:themeColor="text1"/>
                <w:szCs w:val="28"/>
              </w:rPr>
              <w:t>дітьми</w:t>
            </w:r>
            <w:proofErr w:type="spellEnd"/>
          </w:p>
        </w:tc>
        <w:tc>
          <w:tcPr>
            <w:tcW w:w="1194" w:type="dxa"/>
          </w:tcPr>
          <w:p w:rsidR="00A04A5A" w:rsidRPr="000B72D9" w:rsidRDefault="00A04A5A"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Простір</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розвитку</w:t>
            </w:r>
            <w:proofErr w:type="spellEnd"/>
            <w:r w:rsidRPr="000B72D9">
              <w:rPr>
                <w:rFonts w:ascii="Times New Roman" w:hAnsi="Times New Roman" w:cs="Times New Roman"/>
                <w:color w:val="000000" w:themeColor="text1"/>
                <w:szCs w:val="28"/>
              </w:rPr>
              <w:t xml:space="preserve">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c>
          <w:tcPr>
            <w:tcW w:w="1446" w:type="dxa"/>
          </w:tcPr>
          <w:p w:rsidR="00A04A5A" w:rsidRPr="000B72D9" w:rsidRDefault="00A04A5A" w:rsidP="00316546">
            <w:pPr>
              <w:spacing w:line="276" w:lineRule="auto"/>
              <w:jc w:val="both"/>
              <w:rPr>
                <w:rFonts w:ascii="Times New Roman" w:hAnsi="Times New Roman" w:cs="Times New Roman"/>
                <w:color w:val="000000" w:themeColor="text1"/>
                <w:szCs w:val="28"/>
              </w:rPr>
            </w:pPr>
            <w:proofErr w:type="spellStart"/>
            <w:r w:rsidRPr="000B72D9">
              <w:rPr>
                <w:rFonts w:ascii="Times New Roman" w:hAnsi="Times New Roman" w:cs="Times New Roman"/>
                <w:color w:val="000000" w:themeColor="text1"/>
                <w:szCs w:val="28"/>
              </w:rPr>
              <w:t>Обладнання</w:t>
            </w:r>
            <w:proofErr w:type="spellEnd"/>
            <w:r w:rsidRPr="000B72D9">
              <w:rPr>
                <w:rFonts w:ascii="Times New Roman" w:hAnsi="Times New Roman" w:cs="Times New Roman"/>
                <w:color w:val="000000" w:themeColor="text1"/>
                <w:szCs w:val="28"/>
              </w:rPr>
              <w:t xml:space="preserve"> для </w:t>
            </w:r>
            <w:proofErr w:type="spellStart"/>
            <w:r w:rsidRPr="000B72D9">
              <w:rPr>
                <w:rFonts w:ascii="Times New Roman" w:hAnsi="Times New Roman" w:cs="Times New Roman"/>
                <w:color w:val="000000" w:themeColor="text1"/>
                <w:szCs w:val="28"/>
              </w:rPr>
              <w:t>великої</w:t>
            </w:r>
            <w:proofErr w:type="spellEnd"/>
            <w:r w:rsidRPr="000B72D9">
              <w:rPr>
                <w:rFonts w:ascii="Times New Roman" w:hAnsi="Times New Roman" w:cs="Times New Roman"/>
                <w:color w:val="000000" w:themeColor="text1"/>
                <w:szCs w:val="28"/>
              </w:rPr>
              <w:t xml:space="preserve"> моторики</w:t>
            </w:r>
          </w:p>
        </w:tc>
      </w:tr>
      <w:tr w:rsidR="00A04A5A" w:rsidRPr="00513648" w:rsidTr="00316546">
        <w:tc>
          <w:tcPr>
            <w:tcW w:w="1418" w:type="dxa"/>
          </w:tcPr>
          <w:p w:rsidR="00A04A5A" w:rsidRPr="00513648" w:rsidRDefault="00A04A5A"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624" w:type="dxa"/>
          </w:tcPr>
          <w:p w:rsidR="00A04A5A" w:rsidRPr="00513648" w:rsidRDefault="00A04A5A"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714" w:type="dxa"/>
          </w:tcPr>
          <w:p w:rsidR="00A04A5A" w:rsidRPr="00513648" w:rsidRDefault="00A04A5A"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4</w:t>
            </w:r>
          </w:p>
        </w:tc>
        <w:tc>
          <w:tcPr>
            <w:tcW w:w="1458" w:type="dxa"/>
          </w:tcPr>
          <w:p w:rsidR="00A04A5A" w:rsidRPr="00513648" w:rsidRDefault="00A04A5A"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60" w:type="dxa"/>
          </w:tcPr>
          <w:p w:rsidR="00A04A5A" w:rsidRPr="00513648" w:rsidRDefault="00A04A5A"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194" w:type="dxa"/>
          </w:tcPr>
          <w:p w:rsidR="00A04A5A" w:rsidRPr="00513648" w:rsidRDefault="00A04A5A"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c>
          <w:tcPr>
            <w:tcW w:w="1446" w:type="dxa"/>
          </w:tcPr>
          <w:p w:rsidR="00A04A5A" w:rsidRPr="00513648" w:rsidRDefault="00A04A5A" w:rsidP="00316546">
            <w:pPr>
              <w:spacing w:line="276"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w:t>
            </w:r>
          </w:p>
        </w:tc>
      </w:tr>
    </w:tbl>
    <w:p w:rsidR="00A04A5A" w:rsidRDefault="00A04A5A" w:rsidP="00513648">
      <w:pPr>
        <w:spacing w:line="276" w:lineRule="auto"/>
        <w:jc w:val="both"/>
        <w:rPr>
          <w:rFonts w:ascii="Times New Roman" w:hAnsi="Times New Roman" w:cs="Times New Roman"/>
          <w:sz w:val="28"/>
          <w:szCs w:val="28"/>
        </w:rPr>
      </w:pPr>
    </w:p>
    <w:p w:rsidR="0084129C" w:rsidRDefault="0084129C"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Pr="0084129C">
        <w:rPr>
          <w:rFonts w:ascii="Times New Roman" w:hAnsi="Times New Roman" w:cs="Times New Roman"/>
          <w:sz w:val="28"/>
          <w:szCs w:val="28"/>
        </w:rPr>
        <w:t xml:space="preserve">ростір </w:t>
      </w:r>
      <w:r>
        <w:rPr>
          <w:rFonts w:ascii="Times New Roman" w:hAnsi="Times New Roman" w:cs="Times New Roman"/>
          <w:sz w:val="28"/>
          <w:szCs w:val="28"/>
        </w:rPr>
        <w:t xml:space="preserve">у всіх вікових групах </w:t>
      </w:r>
      <w:r w:rsidRPr="0084129C">
        <w:rPr>
          <w:rFonts w:ascii="Times New Roman" w:hAnsi="Times New Roman" w:cs="Times New Roman"/>
          <w:sz w:val="28"/>
          <w:szCs w:val="28"/>
        </w:rPr>
        <w:t>забезпечує належний рівень умов для діяльності дітей, але не повністю розкриває свій потенціал. Приміщення є достатньо просторими для виконання основних завдань (гри, навчання, рухової активності</w:t>
      </w:r>
      <w:r w:rsidR="008E3D8A">
        <w:rPr>
          <w:rFonts w:ascii="Times New Roman" w:hAnsi="Times New Roman" w:cs="Times New Roman"/>
          <w:sz w:val="28"/>
          <w:szCs w:val="28"/>
        </w:rPr>
        <w:t xml:space="preserve">, </w:t>
      </w:r>
      <w:r w:rsidR="008E3D8A">
        <w:rPr>
          <w:rFonts w:ascii="Times New Roman" w:hAnsi="Times New Roman" w:cs="Times New Roman"/>
          <w:sz w:val="28"/>
          <w:szCs w:val="28"/>
        </w:rPr>
        <w:lastRenderedPageBreak/>
        <w:t>відпочинку</w:t>
      </w:r>
      <w:r w:rsidRPr="0084129C">
        <w:rPr>
          <w:rFonts w:ascii="Times New Roman" w:hAnsi="Times New Roman" w:cs="Times New Roman"/>
          <w:sz w:val="28"/>
          <w:szCs w:val="28"/>
        </w:rPr>
        <w:t xml:space="preserve">), проте для досягнення вищих показників варто звернути увагу на більш гнучке зонування та підвищення зручності в організації простору для різних видів </w:t>
      </w:r>
      <w:proofErr w:type="spellStart"/>
      <w:r w:rsidRPr="0084129C">
        <w:rPr>
          <w:rFonts w:ascii="Times New Roman" w:hAnsi="Times New Roman" w:cs="Times New Roman"/>
          <w:sz w:val="28"/>
          <w:szCs w:val="28"/>
        </w:rPr>
        <w:t>активностей</w:t>
      </w:r>
      <w:proofErr w:type="spellEnd"/>
      <w:r w:rsidRPr="0084129C">
        <w:rPr>
          <w:rFonts w:ascii="Times New Roman" w:hAnsi="Times New Roman" w:cs="Times New Roman"/>
          <w:sz w:val="28"/>
          <w:szCs w:val="28"/>
        </w:rPr>
        <w:t>. Покращити можна, збільшивши кількість зон для спеці</w:t>
      </w:r>
      <w:r>
        <w:rPr>
          <w:rFonts w:ascii="Times New Roman" w:hAnsi="Times New Roman" w:cs="Times New Roman"/>
          <w:sz w:val="28"/>
          <w:szCs w:val="28"/>
        </w:rPr>
        <w:t>альних видів діяльності (осередки</w:t>
      </w:r>
      <w:r w:rsidRPr="0084129C">
        <w:rPr>
          <w:rFonts w:ascii="Times New Roman" w:hAnsi="Times New Roman" w:cs="Times New Roman"/>
          <w:sz w:val="28"/>
          <w:szCs w:val="28"/>
        </w:rPr>
        <w:t xml:space="preserve"> для експериментів, творчості) та створивши можливості для індивідуальної роботи дітей. </w:t>
      </w:r>
    </w:p>
    <w:p w:rsidR="0084129C" w:rsidRDefault="008E3D8A"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Н</w:t>
      </w:r>
      <w:r w:rsidR="0084129C" w:rsidRPr="0084129C">
        <w:rPr>
          <w:rFonts w:ascii="Times New Roman" w:hAnsi="Times New Roman" w:cs="Times New Roman"/>
          <w:sz w:val="28"/>
          <w:szCs w:val="28"/>
        </w:rPr>
        <w:t>аявні меблі виконують базові функції, однак є можливос</w:t>
      </w:r>
      <w:r>
        <w:rPr>
          <w:rFonts w:ascii="Times New Roman" w:hAnsi="Times New Roman" w:cs="Times New Roman"/>
          <w:sz w:val="28"/>
          <w:szCs w:val="28"/>
        </w:rPr>
        <w:t>ті для вдосконалення. Н</w:t>
      </w:r>
      <w:r w:rsidR="0084129C" w:rsidRPr="0084129C">
        <w:rPr>
          <w:rFonts w:ascii="Times New Roman" w:hAnsi="Times New Roman" w:cs="Times New Roman"/>
          <w:sz w:val="28"/>
          <w:szCs w:val="28"/>
        </w:rPr>
        <w:t>е всі меблі відпо</w:t>
      </w:r>
      <w:r>
        <w:rPr>
          <w:rFonts w:ascii="Times New Roman" w:hAnsi="Times New Roman" w:cs="Times New Roman"/>
          <w:sz w:val="28"/>
          <w:szCs w:val="28"/>
        </w:rPr>
        <w:t xml:space="preserve">відають віковим потребам та не </w:t>
      </w:r>
      <w:r w:rsidR="0084129C" w:rsidRPr="0084129C">
        <w:rPr>
          <w:rFonts w:ascii="Times New Roman" w:hAnsi="Times New Roman" w:cs="Times New Roman"/>
          <w:sz w:val="28"/>
          <w:szCs w:val="28"/>
        </w:rPr>
        <w:t>забезпечують достатньо зручності для активної діяльності дітей. У деяких гр</w:t>
      </w:r>
      <w:r>
        <w:rPr>
          <w:rFonts w:ascii="Times New Roman" w:hAnsi="Times New Roman" w:cs="Times New Roman"/>
          <w:sz w:val="28"/>
          <w:szCs w:val="28"/>
        </w:rPr>
        <w:t>упах меблі можуть менш гнучкі</w:t>
      </w:r>
      <w:r w:rsidR="00EF67D8">
        <w:rPr>
          <w:rFonts w:ascii="Times New Roman" w:hAnsi="Times New Roman" w:cs="Times New Roman"/>
          <w:sz w:val="28"/>
          <w:szCs w:val="28"/>
        </w:rPr>
        <w:t xml:space="preserve"> та недостатньо адаптовані</w:t>
      </w:r>
      <w:r w:rsidR="0084129C" w:rsidRPr="0084129C">
        <w:rPr>
          <w:rFonts w:ascii="Times New Roman" w:hAnsi="Times New Roman" w:cs="Times New Roman"/>
          <w:sz w:val="28"/>
          <w:szCs w:val="28"/>
        </w:rPr>
        <w:t xml:space="preserve"> для різних видів діяльності. Для підвищення показника варто звернути увагу на оновлення меблів, їхню багатофункціонал</w:t>
      </w:r>
      <w:r w:rsidR="00EF67D8">
        <w:rPr>
          <w:rFonts w:ascii="Times New Roman" w:hAnsi="Times New Roman" w:cs="Times New Roman"/>
          <w:sz w:val="28"/>
          <w:szCs w:val="28"/>
        </w:rPr>
        <w:t>ьність і зручність для дітей дошкільного віку.</w:t>
      </w:r>
    </w:p>
    <w:p w:rsidR="0084129C" w:rsidRDefault="0084129C" w:rsidP="008F05DC">
      <w:pPr>
        <w:spacing w:line="276" w:lineRule="auto"/>
        <w:jc w:val="both"/>
        <w:rPr>
          <w:rFonts w:ascii="Times New Roman" w:hAnsi="Times New Roman" w:cs="Times New Roman"/>
          <w:sz w:val="28"/>
          <w:szCs w:val="28"/>
        </w:rPr>
      </w:pPr>
      <w:r w:rsidRPr="0084129C">
        <w:rPr>
          <w:rFonts w:ascii="Times New Roman" w:hAnsi="Times New Roman" w:cs="Times New Roman"/>
          <w:sz w:val="28"/>
          <w:szCs w:val="28"/>
        </w:rPr>
        <w:t>Облаштування групового пр</w:t>
      </w:r>
      <w:r w:rsidR="00EF67D8">
        <w:rPr>
          <w:rFonts w:ascii="Times New Roman" w:hAnsi="Times New Roman" w:cs="Times New Roman"/>
          <w:sz w:val="28"/>
          <w:szCs w:val="28"/>
        </w:rPr>
        <w:t xml:space="preserve">остору для гри та навчання </w:t>
      </w:r>
      <w:r w:rsidRPr="0084129C">
        <w:rPr>
          <w:rFonts w:ascii="Times New Roman" w:hAnsi="Times New Roman" w:cs="Times New Roman"/>
          <w:sz w:val="28"/>
          <w:szCs w:val="28"/>
        </w:rPr>
        <w:t xml:space="preserve">свідчить про те, що групові кімнати забезпечують базові умови для ігор та навчання, але є можливості для кращого використання простору. Дітям доступні основні ресурси для гри та навчальних </w:t>
      </w:r>
      <w:proofErr w:type="spellStart"/>
      <w:r w:rsidRPr="0084129C">
        <w:rPr>
          <w:rFonts w:ascii="Times New Roman" w:hAnsi="Times New Roman" w:cs="Times New Roman"/>
          <w:sz w:val="28"/>
          <w:szCs w:val="28"/>
        </w:rPr>
        <w:t>активностей</w:t>
      </w:r>
      <w:proofErr w:type="spellEnd"/>
      <w:r w:rsidRPr="0084129C">
        <w:rPr>
          <w:rFonts w:ascii="Times New Roman" w:hAnsi="Times New Roman" w:cs="Times New Roman"/>
          <w:sz w:val="28"/>
          <w:szCs w:val="28"/>
        </w:rPr>
        <w:t>, проте варто звернути увагу на додаткове зонування та створення різноманітних ігрових зон, що сприяли б розвитку пізнавальних навичок, творчих здібностей та самостійності. Покращення можуть стосуватися організації простору для груп</w:t>
      </w:r>
      <w:r>
        <w:rPr>
          <w:rFonts w:ascii="Times New Roman" w:hAnsi="Times New Roman" w:cs="Times New Roman"/>
          <w:sz w:val="28"/>
          <w:szCs w:val="28"/>
        </w:rPr>
        <w:t>ових та індивідуальних завдань.</w:t>
      </w:r>
    </w:p>
    <w:p w:rsidR="0084129C" w:rsidRDefault="00EF67D8"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Місця для усамітнення наявні, однак вони дещо обмежені у варіативності та</w:t>
      </w:r>
      <w:r w:rsidR="0084129C" w:rsidRPr="0084129C">
        <w:rPr>
          <w:rFonts w:ascii="Times New Roman" w:hAnsi="Times New Roman" w:cs="Times New Roman"/>
          <w:sz w:val="28"/>
          <w:szCs w:val="28"/>
        </w:rPr>
        <w:t xml:space="preserve"> доступності. Місця для усамітнення забезпечують базову можливість для дітей відпочити від колективної діяльності, але для підвищення показника можна покращити їхню привабливість, зручність та інтерактивність, ст</w:t>
      </w:r>
      <w:r>
        <w:rPr>
          <w:rFonts w:ascii="Times New Roman" w:hAnsi="Times New Roman" w:cs="Times New Roman"/>
          <w:sz w:val="28"/>
          <w:szCs w:val="28"/>
        </w:rPr>
        <w:t>воривши більше затишних осередків</w:t>
      </w:r>
      <w:r w:rsidR="0084129C" w:rsidRPr="0084129C">
        <w:rPr>
          <w:rFonts w:ascii="Times New Roman" w:hAnsi="Times New Roman" w:cs="Times New Roman"/>
          <w:sz w:val="28"/>
          <w:szCs w:val="28"/>
        </w:rPr>
        <w:t xml:space="preserve"> або спеціальних зон для індивідуальних занять. </w:t>
      </w:r>
    </w:p>
    <w:p w:rsidR="0084129C" w:rsidRDefault="0084129C" w:rsidP="008F05DC">
      <w:pPr>
        <w:spacing w:line="276" w:lineRule="auto"/>
        <w:jc w:val="both"/>
        <w:rPr>
          <w:rFonts w:ascii="Times New Roman" w:hAnsi="Times New Roman" w:cs="Times New Roman"/>
          <w:sz w:val="28"/>
          <w:szCs w:val="28"/>
        </w:rPr>
      </w:pPr>
      <w:r w:rsidRPr="0084129C">
        <w:rPr>
          <w:rFonts w:ascii="Times New Roman" w:hAnsi="Times New Roman" w:cs="Times New Roman"/>
          <w:sz w:val="28"/>
          <w:szCs w:val="28"/>
        </w:rPr>
        <w:t>Візуальне оформлення простору, пов’язане з дітьми свідчить</w:t>
      </w:r>
      <w:r w:rsidR="00EF67D8">
        <w:rPr>
          <w:rFonts w:ascii="Times New Roman" w:hAnsi="Times New Roman" w:cs="Times New Roman"/>
          <w:sz w:val="28"/>
          <w:szCs w:val="28"/>
        </w:rPr>
        <w:t xml:space="preserve"> про те, що воно</w:t>
      </w:r>
      <w:r w:rsidRPr="0084129C">
        <w:rPr>
          <w:rFonts w:ascii="Times New Roman" w:hAnsi="Times New Roman" w:cs="Times New Roman"/>
          <w:sz w:val="28"/>
          <w:szCs w:val="28"/>
        </w:rPr>
        <w:t xml:space="preserve"> відповідає стандартам, але можливості для розвитку дитячої творчості та активної участі в </w:t>
      </w:r>
      <w:r w:rsidR="00EF67D8">
        <w:rPr>
          <w:rFonts w:ascii="Times New Roman" w:hAnsi="Times New Roman" w:cs="Times New Roman"/>
          <w:sz w:val="28"/>
          <w:szCs w:val="28"/>
        </w:rPr>
        <w:t>декоруванні простору дещо</w:t>
      </w:r>
      <w:r w:rsidRPr="0084129C">
        <w:rPr>
          <w:rFonts w:ascii="Times New Roman" w:hAnsi="Times New Roman" w:cs="Times New Roman"/>
          <w:sz w:val="28"/>
          <w:szCs w:val="28"/>
        </w:rPr>
        <w:t xml:space="preserve"> обмежені. У приміщеннях присутні дитячі роботи та елементи, що відображають життя групи, проте для досягнення вищих показників варто створити більше можливостей для інтерактивного декорування і залучення дітей до оформлення середовища. Змінні тематичні зони чи виставки також можуть допомогти урізноманітнити візуальне середовище. </w:t>
      </w:r>
    </w:p>
    <w:p w:rsidR="0084129C" w:rsidRDefault="0084129C" w:rsidP="008F05DC">
      <w:pPr>
        <w:spacing w:line="276" w:lineRule="auto"/>
        <w:jc w:val="both"/>
        <w:rPr>
          <w:rFonts w:ascii="Times New Roman" w:hAnsi="Times New Roman" w:cs="Times New Roman"/>
          <w:sz w:val="28"/>
          <w:szCs w:val="28"/>
        </w:rPr>
      </w:pPr>
      <w:r w:rsidRPr="0084129C">
        <w:rPr>
          <w:rFonts w:ascii="Times New Roman" w:hAnsi="Times New Roman" w:cs="Times New Roman"/>
          <w:sz w:val="28"/>
          <w:szCs w:val="28"/>
        </w:rPr>
        <w:t>Простір для розвитку великої мотори</w:t>
      </w:r>
      <w:r w:rsidR="00EF67D8">
        <w:rPr>
          <w:rFonts w:ascii="Times New Roman" w:hAnsi="Times New Roman" w:cs="Times New Roman"/>
          <w:sz w:val="28"/>
          <w:szCs w:val="28"/>
        </w:rPr>
        <w:t xml:space="preserve">ки </w:t>
      </w:r>
      <w:r w:rsidRPr="0084129C">
        <w:rPr>
          <w:rFonts w:ascii="Times New Roman" w:hAnsi="Times New Roman" w:cs="Times New Roman"/>
          <w:sz w:val="28"/>
          <w:szCs w:val="28"/>
        </w:rPr>
        <w:t xml:space="preserve">свідчить про те, що простір для рухової активності відповідає базовим вимогам, але може бути розширений або адаптований для більш різноманітної діяльності. Для підвищення оцінки можна облаштувати додаткові місця для рухливих ігор або збільшити площу для фізичних вправ, щоб стимулювати розвиток різних моторних навичок дітей. </w:t>
      </w:r>
    </w:p>
    <w:p w:rsidR="00A72795" w:rsidRPr="007F3024" w:rsidRDefault="00A72795"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В</w:t>
      </w:r>
      <w:r w:rsidR="0084129C" w:rsidRPr="0084129C">
        <w:rPr>
          <w:rFonts w:ascii="Times New Roman" w:hAnsi="Times New Roman" w:cs="Times New Roman"/>
          <w:sz w:val="28"/>
          <w:szCs w:val="28"/>
        </w:rPr>
        <w:t xml:space="preserve"> усіх групах є обладнання, яке забезпечує базові можливості для розвитку вели</w:t>
      </w:r>
      <w:r>
        <w:rPr>
          <w:rFonts w:ascii="Times New Roman" w:hAnsi="Times New Roman" w:cs="Times New Roman"/>
          <w:sz w:val="28"/>
          <w:szCs w:val="28"/>
        </w:rPr>
        <w:t>кої моторики, але недостатньо різноманітне, інноваційне. В</w:t>
      </w:r>
      <w:r w:rsidR="0084129C" w:rsidRPr="0084129C">
        <w:rPr>
          <w:rFonts w:ascii="Times New Roman" w:hAnsi="Times New Roman" w:cs="Times New Roman"/>
          <w:sz w:val="28"/>
          <w:szCs w:val="28"/>
        </w:rPr>
        <w:t xml:space="preserve">арто додати </w:t>
      </w:r>
      <w:r w:rsidR="0084129C" w:rsidRPr="0084129C">
        <w:rPr>
          <w:rFonts w:ascii="Times New Roman" w:hAnsi="Times New Roman" w:cs="Times New Roman"/>
          <w:sz w:val="28"/>
          <w:szCs w:val="28"/>
        </w:rPr>
        <w:lastRenderedPageBreak/>
        <w:t xml:space="preserve">більше інструментів та інвентарю, що сприятиме розвитку </w:t>
      </w:r>
      <w:r w:rsidR="0085666C">
        <w:rPr>
          <w:rFonts w:ascii="Times New Roman" w:hAnsi="Times New Roman" w:cs="Times New Roman"/>
          <w:sz w:val="28"/>
          <w:szCs w:val="28"/>
        </w:rPr>
        <w:t xml:space="preserve">різноманітних фізичних навичок </w:t>
      </w:r>
      <w:r w:rsidR="0084129C" w:rsidRPr="0084129C">
        <w:rPr>
          <w:rFonts w:ascii="Times New Roman" w:hAnsi="Times New Roman" w:cs="Times New Roman"/>
          <w:sz w:val="28"/>
          <w:szCs w:val="28"/>
        </w:rPr>
        <w:t xml:space="preserve">і стимулюватиме активність дітей у різних формах. </w:t>
      </w:r>
    </w:p>
    <w:p w:rsidR="0085666C" w:rsidRDefault="00291974" w:rsidP="008F05DC">
      <w:pPr>
        <w:spacing w:line="276" w:lineRule="auto"/>
        <w:jc w:val="both"/>
        <w:rPr>
          <w:rFonts w:ascii="Times New Roman" w:hAnsi="Times New Roman" w:cs="Times New Roman"/>
          <w:sz w:val="28"/>
          <w:szCs w:val="28"/>
        </w:rPr>
      </w:pPr>
      <w:r w:rsidRPr="007F3024">
        <w:rPr>
          <w:rFonts w:ascii="Times New Roman" w:hAnsi="Times New Roman" w:cs="Times New Roman"/>
          <w:sz w:val="28"/>
          <w:szCs w:val="28"/>
        </w:rPr>
        <w:t xml:space="preserve">На основі оцінювання за методикою </w:t>
      </w:r>
      <w:r w:rsidRPr="00291974">
        <w:rPr>
          <w:rFonts w:ascii="Times New Roman" w:hAnsi="Times New Roman" w:cs="Times New Roman"/>
          <w:sz w:val="28"/>
          <w:szCs w:val="28"/>
          <w:lang w:val="en-US"/>
        </w:rPr>
        <w:t>ECERS</w:t>
      </w:r>
      <w:r w:rsidRPr="007F3024">
        <w:rPr>
          <w:rFonts w:ascii="Times New Roman" w:hAnsi="Times New Roman" w:cs="Times New Roman"/>
          <w:sz w:val="28"/>
          <w:szCs w:val="28"/>
        </w:rPr>
        <w:t xml:space="preserve">-3, освітній простір у кожній з груп закладу </w:t>
      </w:r>
      <w:r>
        <w:rPr>
          <w:rFonts w:ascii="Times New Roman" w:hAnsi="Times New Roman" w:cs="Times New Roman"/>
          <w:sz w:val="28"/>
          <w:szCs w:val="28"/>
        </w:rPr>
        <w:t>загалом</w:t>
      </w:r>
      <w:r w:rsidRPr="007F3024">
        <w:rPr>
          <w:rFonts w:ascii="Times New Roman" w:hAnsi="Times New Roman" w:cs="Times New Roman"/>
          <w:sz w:val="28"/>
          <w:szCs w:val="28"/>
        </w:rPr>
        <w:t xml:space="preserve"> відповідає вимогам якості для забезпечення різноманітних навчальних </w:t>
      </w:r>
      <w:proofErr w:type="spellStart"/>
      <w:r w:rsidRPr="007F3024">
        <w:rPr>
          <w:rFonts w:ascii="Times New Roman" w:hAnsi="Times New Roman" w:cs="Times New Roman"/>
          <w:sz w:val="28"/>
          <w:szCs w:val="28"/>
        </w:rPr>
        <w:t>активностей</w:t>
      </w:r>
      <w:proofErr w:type="spellEnd"/>
      <w:r w:rsidRPr="007F3024">
        <w:rPr>
          <w:rFonts w:ascii="Times New Roman" w:hAnsi="Times New Roman" w:cs="Times New Roman"/>
          <w:sz w:val="28"/>
          <w:szCs w:val="28"/>
        </w:rPr>
        <w:t xml:space="preserve">. </w:t>
      </w:r>
      <w:proofErr w:type="spellStart"/>
      <w:r w:rsidRPr="007F3024">
        <w:rPr>
          <w:rFonts w:ascii="Times New Roman" w:hAnsi="Times New Roman" w:cs="Times New Roman"/>
          <w:sz w:val="28"/>
          <w:szCs w:val="28"/>
          <w:lang w:val="ru-RU"/>
        </w:rPr>
        <w:t>Проте</w:t>
      </w:r>
      <w:proofErr w:type="spellEnd"/>
      <w:r w:rsidRPr="007F3024">
        <w:rPr>
          <w:rFonts w:ascii="Times New Roman" w:hAnsi="Times New Roman" w:cs="Times New Roman"/>
          <w:sz w:val="28"/>
          <w:szCs w:val="28"/>
          <w:lang w:val="ru-RU"/>
        </w:rPr>
        <w:t xml:space="preserve"> в </w:t>
      </w:r>
      <w:proofErr w:type="spellStart"/>
      <w:r w:rsidRPr="007F3024">
        <w:rPr>
          <w:rFonts w:ascii="Times New Roman" w:hAnsi="Times New Roman" w:cs="Times New Roman"/>
          <w:sz w:val="28"/>
          <w:szCs w:val="28"/>
          <w:lang w:val="ru-RU"/>
        </w:rPr>
        <w:t>багатьох</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групах</w:t>
      </w:r>
      <w:proofErr w:type="spellEnd"/>
      <w:r w:rsidRPr="007F3024">
        <w:rPr>
          <w:rFonts w:ascii="Times New Roman" w:hAnsi="Times New Roman" w:cs="Times New Roman"/>
          <w:sz w:val="28"/>
          <w:szCs w:val="28"/>
          <w:lang w:val="ru-RU"/>
        </w:rPr>
        <w:t xml:space="preserve"> є </w:t>
      </w:r>
      <w:proofErr w:type="spellStart"/>
      <w:r w:rsidRPr="007F3024">
        <w:rPr>
          <w:rFonts w:ascii="Times New Roman" w:hAnsi="Times New Roman" w:cs="Times New Roman"/>
          <w:sz w:val="28"/>
          <w:szCs w:val="28"/>
          <w:lang w:val="ru-RU"/>
        </w:rPr>
        <w:t>можливості</w:t>
      </w:r>
      <w:proofErr w:type="spellEnd"/>
      <w:r w:rsidRPr="007F3024">
        <w:rPr>
          <w:rFonts w:ascii="Times New Roman" w:hAnsi="Times New Roman" w:cs="Times New Roman"/>
          <w:sz w:val="28"/>
          <w:szCs w:val="28"/>
          <w:lang w:val="ru-RU"/>
        </w:rPr>
        <w:t xml:space="preserve"> для </w:t>
      </w:r>
      <w:proofErr w:type="spellStart"/>
      <w:r w:rsidRPr="007F3024">
        <w:rPr>
          <w:rFonts w:ascii="Times New Roman" w:hAnsi="Times New Roman" w:cs="Times New Roman"/>
          <w:sz w:val="28"/>
          <w:szCs w:val="28"/>
          <w:lang w:val="ru-RU"/>
        </w:rPr>
        <w:t>вдосконалення</w:t>
      </w:r>
      <w:proofErr w:type="spellEnd"/>
      <w:r w:rsidRPr="007F3024">
        <w:rPr>
          <w:rFonts w:ascii="Times New Roman" w:hAnsi="Times New Roman" w:cs="Times New Roman"/>
          <w:sz w:val="28"/>
          <w:szCs w:val="28"/>
          <w:lang w:val="ru-RU"/>
        </w:rPr>
        <w:t xml:space="preserve">, особливо в аспектах </w:t>
      </w:r>
      <w:proofErr w:type="spellStart"/>
      <w:r w:rsidRPr="007F3024">
        <w:rPr>
          <w:rFonts w:ascii="Times New Roman" w:hAnsi="Times New Roman" w:cs="Times New Roman"/>
          <w:sz w:val="28"/>
          <w:szCs w:val="28"/>
          <w:lang w:val="ru-RU"/>
        </w:rPr>
        <w:t>забезпечення</w:t>
      </w:r>
      <w:proofErr w:type="spellEnd"/>
      <w:r w:rsidRPr="007F3024">
        <w:rPr>
          <w:rFonts w:ascii="Times New Roman" w:hAnsi="Times New Roman" w:cs="Times New Roman"/>
          <w:sz w:val="28"/>
          <w:szCs w:val="28"/>
          <w:lang w:val="ru-RU"/>
        </w:rPr>
        <w:t xml:space="preserve"> зон для </w:t>
      </w:r>
      <w:proofErr w:type="spellStart"/>
      <w:r w:rsidRPr="007F3024">
        <w:rPr>
          <w:rFonts w:ascii="Times New Roman" w:hAnsi="Times New Roman" w:cs="Times New Roman"/>
          <w:sz w:val="28"/>
          <w:szCs w:val="28"/>
          <w:lang w:val="ru-RU"/>
        </w:rPr>
        <w:t>відпочинку</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розширення</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матеріальної</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бази</w:t>
      </w:r>
      <w:proofErr w:type="spellEnd"/>
      <w:r w:rsidRPr="007F3024">
        <w:rPr>
          <w:rFonts w:ascii="Times New Roman" w:hAnsi="Times New Roman" w:cs="Times New Roman"/>
          <w:sz w:val="28"/>
          <w:szCs w:val="28"/>
          <w:lang w:val="ru-RU"/>
        </w:rPr>
        <w:t xml:space="preserve"> та </w:t>
      </w:r>
      <w:proofErr w:type="spellStart"/>
      <w:r w:rsidRPr="007F3024">
        <w:rPr>
          <w:rFonts w:ascii="Times New Roman" w:hAnsi="Times New Roman" w:cs="Times New Roman"/>
          <w:sz w:val="28"/>
          <w:szCs w:val="28"/>
          <w:lang w:val="ru-RU"/>
        </w:rPr>
        <w:t>поліпшення</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візуального</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оформлення</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приміщень</w:t>
      </w:r>
      <w:proofErr w:type="spellEnd"/>
      <w:r w:rsidRPr="007F3024">
        <w:rPr>
          <w:rFonts w:ascii="Times New Roman" w:hAnsi="Times New Roman" w:cs="Times New Roman"/>
          <w:sz w:val="28"/>
          <w:szCs w:val="28"/>
          <w:lang w:val="ru-RU"/>
        </w:rPr>
        <w:t xml:space="preserve">. </w:t>
      </w:r>
    </w:p>
    <w:p w:rsidR="0085666C" w:rsidRDefault="0085666C" w:rsidP="008F05DC">
      <w:pPr>
        <w:spacing w:line="276" w:lineRule="auto"/>
        <w:jc w:val="both"/>
        <w:rPr>
          <w:rFonts w:ascii="Times New Roman" w:hAnsi="Times New Roman" w:cs="Times New Roman"/>
          <w:sz w:val="28"/>
          <w:szCs w:val="28"/>
        </w:rPr>
      </w:pPr>
      <w:proofErr w:type="spellStart"/>
      <w:r w:rsidRPr="0085666C">
        <w:rPr>
          <w:rFonts w:ascii="Times New Roman" w:hAnsi="Times New Roman" w:cs="Times New Roman"/>
          <w:sz w:val="28"/>
          <w:szCs w:val="28"/>
          <w:lang w:val="en-US"/>
        </w:rPr>
        <w:t>Рекомендовано</w:t>
      </w:r>
      <w:proofErr w:type="spellEnd"/>
      <w:r w:rsidRPr="0085666C">
        <w:rPr>
          <w:rFonts w:ascii="Times New Roman" w:hAnsi="Times New Roman" w:cs="Times New Roman"/>
          <w:sz w:val="28"/>
          <w:szCs w:val="28"/>
          <w:lang w:val="en-US"/>
        </w:rPr>
        <w:t xml:space="preserve"> </w:t>
      </w:r>
      <w:proofErr w:type="spellStart"/>
      <w:r w:rsidRPr="0085666C">
        <w:rPr>
          <w:rFonts w:ascii="Times New Roman" w:hAnsi="Times New Roman" w:cs="Times New Roman"/>
          <w:sz w:val="28"/>
          <w:szCs w:val="28"/>
          <w:lang w:val="en-US"/>
        </w:rPr>
        <w:t>звернути</w:t>
      </w:r>
      <w:proofErr w:type="spellEnd"/>
      <w:r w:rsidRPr="0085666C">
        <w:rPr>
          <w:rFonts w:ascii="Times New Roman" w:hAnsi="Times New Roman" w:cs="Times New Roman"/>
          <w:sz w:val="28"/>
          <w:szCs w:val="28"/>
          <w:lang w:val="en-US"/>
        </w:rPr>
        <w:t xml:space="preserve"> </w:t>
      </w:r>
      <w:proofErr w:type="spellStart"/>
      <w:r w:rsidRPr="0085666C">
        <w:rPr>
          <w:rFonts w:ascii="Times New Roman" w:hAnsi="Times New Roman" w:cs="Times New Roman"/>
          <w:sz w:val="28"/>
          <w:szCs w:val="28"/>
          <w:lang w:val="en-US"/>
        </w:rPr>
        <w:t>увагу</w:t>
      </w:r>
      <w:proofErr w:type="spellEnd"/>
      <w:r w:rsidRPr="0085666C">
        <w:rPr>
          <w:rFonts w:ascii="Times New Roman" w:hAnsi="Times New Roman" w:cs="Times New Roman"/>
          <w:sz w:val="28"/>
          <w:szCs w:val="28"/>
          <w:lang w:val="en-US"/>
        </w:rPr>
        <w:t xml:space="preserve"> </w:t>
      </w:r>
      <w:proofErr w:type="spellStart"/>
      <w:r w:rsidRPr="0085666C">
        <w:rPr>
          <w:rFonts w:ascii="Times New Roman" w:hAnsi="Times New Roman" w:cs="Times New Roman"/>
          <w:sz w:val="28"/>
          <w:szCs w:val="28"/>
          <w:lang w:val="en-US"/>
        </w:rPr>
        <w:t>на</w:t>
      </w:r>
      <w:proofErr w:type="spellEnd"/>
      <w:r w:rsidRPr="0085666C">
        <w:rPr>
          <w:rFonts w:ascii="Times New Roman" w:hAnsi="Times New Roman" w:cs="Times New Roman"/>
          <w:sz w:val="28"/>
          <w:szCs w:val="28"/>
          <w:lang w:val="en-US"/>
        </w:rPr>
        <w:t>:</w:t>
      </w:r>
    </w:p>
    <w:p w:rsidR="0085666C" w:rsidRPr="0085666C" w:rsidRDefault="0085666C" w:rsidP="0085666C">
      <w:pPr>
        <w:pStyle w:val="a4"/>
        <w:numPr>
          <w:ilvl w:val="0"/>
          <w:numId w:val="32"/>
        </w:numPr>
        <w:jc w:val="both"/>
        <w:rPr>
          <w:rFonts w:ascii="Times New Roman" w:hAnsi="Times New Roman" w:cs="Times New Roman"/>
          <w:sz w:val="28"/>
          <w:szCs w:val="28"/>
        </w:rPr>
      </w:pPr>
      <w:r w:rsidRPr="0085666C">
        <w:rPr>
          <w:rFonts w:ascii="Times New Roman" w:hAnsi="Times New Roman" w:cs="Times New Roman"/>
          <w:sz w:val="28"/>
          <w:szCs w:val="28"/>
        </w:rPr>
        <w:t>П</w:t>
      </w:r>
      <w:proofErr w:type="spellStart"/>
      <w:r w:rsidRPr="007F3024">
        <w:rPr>
          <w:rFonts w:ascii="Times New Roman" w:hAnsi="Times New Roman" w:cs="Times New Roman"/>
          <w:sz w:val="28"/>
          <w:szCs w:val="28"/>
          <w:lang w:val="ru-RU"/>
        </w:rPr>
        <w:t>окращенн</w:t>
      </w:r>
      <w:proofErr w:type="spellEnd"/>
      <w:r w:rsidRPr="0085666C">
        <w:rPr>
          <w:rFonts w:ascii="Times New Roman" w:hAnsi="Times New Roman" w:cs="Times New Roman"/>
          <w:sz w:val="28"/>
          <w:szCs w:val="28"/>
        </w:rPr>
        <w:t>я</w:t>
      </w:r>
      <w:r w:rsidR="00291974" w:rsidRPr="007F3024">
        <w:rPr>
          <w:rFonts w:ascii="Times New Roman" w:hAnsi="Times New Roman" w:cs="Times New Roman"/>
          <w:sz w:val="28"/>
          <w:szCs w:val="28"/>
          <w:lang w:val="ru-RU"/>
        </w:rPr>
        <w:t xml:space="preserve"> умов для </w:t>
      </w:r>
      <w:proofErr w:type="spellStart"/>
      <w:r w:rsidR="00291974" w:rsidRPr="007F3024">
        <w:rPr>
          <w:rFonts w:ascii="Times New Roman" w:hAnsi="Times New Roman" w:cs="Times New Roman"/>
          <w:sz w:val="28"/>
          <w:szCs w:val="28"/>
          <w:lang w:val="ru-RU"/>
        </w:rPr>
        <w:t>творчої</w:t>
      </w:r>
      <w:proofErr w:type="spellEnd"/>
      <w:r w:rsidR="00291974" w:rsidRPr="007F3024">
        <w:rPr>
          <w:rFonts w:ascii="Times New Roman" w:hAnsi="Times New Roman" w:cs="Times New Roman"/>
          <w:sz w:val="28"/>
          <w:szCs w:val="28"/>
          <w:lang w:val="ru-RU"/>
        </w:rPr>
        <w:t xml:space="preserve"> </w:t>
      </w:r>
      <w:r w:rsidRPr="007F3024">
        <w:rPr>
          <w:rFonts w:ascii="Times New Roman" w:hAnsi="Times New Roman" w:cs="Times New Roman"/>
          <w:sz w:val="28"/>
          <w:szCs w:val="28"/>
          <w:lang w:val="ru-RU"/>
        </w:rPr>
        <w:t xml:space="preserve">та </w:t>
      </w:r>
      <w:proofErr w:type="spellStart"/>
      <w:r w:rsidRPr="007F3024">
        <w:rPr>
          <w:rFonts w:ascii="Times New Roman" w:hAnsi="Times New Roman" w:cs="Times New Roman"/>
          <w:sz w:val="28"/>
          <w:szCs w:val="28"/>
          <w:lang w:val="ru-RU"/>
        </w:rPr>
        <w:t>самостійної</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діяльності</w:t>
      </w:r>
      <w:proofErr w:type="spellEnd"/>
      <w:r w:rsidRPr="007F3024">
        <w:rPr>
          <w:rFonts w:ascii="Times New Roman" w:hAnsi="Times New Roman" w:cs="Times New Roman"/>
          <w:sz w:val="28"/>
          <w:szCs w:val="28"/>
          <w:lang w:val="ru-RU"/>
        </w:rPr>
        <w:t xml:space="preserve"> </w:t>
      </w:r>
      <w:proofErr w:type="spellStart"/>
      <w:r w:rsidRPr="007F3024">
        <w:rPr>
          <w:rFonts w:ascii="Times New Roman" w:hAnsi="Times New Roman" w:cs="Times New Roman"/>
          <w:sz w:val="28"/>
          <w:szCs w:val="28"/>
          <w:lang w:val="ru-RU"/>
        </w:rPr>
        <w:t>дітей</w:t>
      </w:r>
      <w:proofErr w:type="spellEnd"/>
      <w:r w:rsidRPr="0085666C">
        <w:rPr>
          <w:rFonts w:ascii="Times New Roman" w:hAnsi="Times New Roman" w:cs="Times New Roman"/>
          <w:sz w:val="28"/>
          <w:szCs w:val="28"/>
        </w:rPr>
        <w:t>;</w:t>
      </w:r>
    </w:p>
    <w:p w:rsidR="0085666C" w:rsidRPr="0085666C" w:rsidRDefault="0085666C" w:rsidP="0085666C">
      <w:pPr>
        <w:pStyle w:val="a4"/>
        <w:numPr>
          <w:ilvl w:val="0"/>
          <w:numId w:val="32"/>
        </w:numPr>
        <w:jc w:val="both"/>
        <w:rPr>
          <w:rFonts w:ascii="Times New Roman" w:hAnsi="Times New Roman" w:cs="Times New Roman"/>
          <w:sz w:val="28"/>
          <w:szCs w:val="28"/>
        </w:rPr>
      </w:pPr>
      <w:r w:rsidRPr="0085666C">
        <w:rPr>
          <w:rFonts w:ascii="Times New Roman" w:hAnsi="Times New Roman" w:cs="Times New Roman"/>
          <w:sz w:val="28"/>
          <w:szCs w:val="28"/>
        </w:rPr>
        <w:t>П</w:t>
      </w:r>
      <w:proofErr w:type="spellStart"/>
      <w:r w:rsidR="00291974" w:rsidRPr="007F3024">
        <w:rPr>
          <w:rFonts w:ascii="Times New Roman" w:hAnsi="Times New Roman" w:cs="Times New Roman"/>
          <w:sz w:val="28"/>
          <w:szCs w:val="28"/>
          <w:lang w:val="ru-RU"/>
        </w:rPr>
        <w:t>ідвищити</w:t>
      </w:r>
      <w:proofErr w:type="spellEnd"/>
      <w:r w:rsidR="00291974" w:rsidRPr="007F3024">
        <w:rPr>
          <w:rFonts w:ascii="Times New Roman" w:hAnsi="Times New Roman" w:cs="Times New Roman"/>
          <w:sz w:val="28"/>
          <w:szCs w:val="28"/>
          <w:lang w:val="ru-RU"/>
        </w:rPr>
        <w:t xml:space="preserve"> </w:t>
      </w:r>
      <w:proofErr w:type="spellStart"/>
      <w:r w:rsidR="00291974" w:rsidRPr="007F3024">
        <w:rPr>
          <w:rFonts w:ascii="Times New Roman" w:hAnsi="Times New Roman" w:cs="Times New Roman"/>
          <w:sz w:val="28"/>
          <w:szCs w:val="28"/>
          <w:lang w:val="ru-RU"/>
        </w:rPr>
        <w:t>рівень</w:t>
      </w:r>
      <w:proofErr w:type="spellEnd"/>
      <w:r w:rsidR="00291974" w:rsidRPr="007F3024">
        <w:rPr>
          <w:rFonts w:ascii="Times New Roman" w:hAnsi="Times New Roman" w:cs="Times New Roman"/>
          <w:sz w:val="28"/>
          <w:szCs w:val="28"/>
          <w:lang w:val="ru-RU"/>
        </w:rPr>
        <w:t xml:space="preserve"> комфорту зон для </w:t>
      </w:r>
      <w:proofErr w:type="spellStart"/>
      <w:r w:rsidR="00291974" w:rsidRPr="007F3024">
        <w:rPr>
          <w:rFonts w:ascii="Times New Roman" w:hAnsi="Times New Roman" w:cs="Times New Roman"/>
          <w:sz w:val="28"/>
          <w:szCs w:val="28"/>
          <w:lang w:val="ru-RU"/>
        </w:rPr>
        <w:t>відпочинку</w:t>
      </w:r>
      <w:proofErr w:type="spellEnd"/>
      <w:r w:rsidRPr="0085666C">
        <w:rPr>
          <w:rFonts w:ascii="Times New Roman" w:hAnsi="Times New Roman" w:cs="Times New Roman"/>
          <w:sz w:val="28"/>
          <w:szCs w:val="28"/>
        </w:rPr>
        <w:t>;</w:t>
      </w:r>
    </w:p>
    <w:p w:rsidR="00291974" w:rsidRPr="007F3024" w:rsidRDefault="0085666C" w:rsidP="0085666C">
      <w:pPr>
        <w:pStyle w:val="a4"/>
        <w:numPr>
          <w:ilvl w:val="0"/>
          <w:numId w:val="32"/>
        </w:numPr>
        <w:jc w:val="both"/>
        <w:rPr>
          <w:rFonts w:ascii="Times New Roman" w:hAnsi="Times New Roman" w:cs="Times New Roman"/>
          <w:sz w:val="28"/>
          <w:szCs w:val="28"/>
          <w:lang w:val="ru-RU"/>
        </w:rPr>
      </w:pPr>
      <w:r w:rsidRPr="0085666C">
        <w:rPr>
          <w:rFonts w:ascii="Times New Roman" w:hAnsi="Times New Roman" w:cs="Times New Roman"/>
          <w:sz w:val="28"/>
          <w:szCs w:val="28"/>
        </w:rPr>
        <w:t>З</w:t>
      </w:r>
      <w:proofErr w:type="spellStart"/>
      <w:r w:rsidR="00291974" w:rsidRPr="007F3024">
        <w:rPr>
          <w:rFonts w:ascii="Times New Roman" w:hAnsi="Times New Roman" w:cs="Times New Roman"/>
          <w:sz w:val="28"/>
          <w:szCs w:val="28"/>
          <w:lang w:val="ru-RU"/>
        </w:rPr>
        <w:t>більшити</w:t>
      </w:r>
      <w:proofErr w:type="spellEnd"/>
      <w:r w:rsidR="00291974" w:rsidRPr="007F3024">
        <w:rPr>
          <w:rFonts w:ascii="Times New Roman" w:hAnsi="Times New Roman" w:cs="Times New Roman"/>
          <w:sz w:val="28"/>
          <w:szCs w:val="28"/>
          <w:lang w:val="ru-RU"/>
        </w:rPr>
        <w:t xml:space="preserve"> </w:t>
      </w:r>
      <w:proofErr w:type="spellStart"/>
      <w:r w:rsidR="00291974" w:rsidRPr="007F3024">
        <w:rPr>
          <w:rFonts w:ascii="Times New Roman" w:hAnsi="Times New Roman" w:cs="Times New Roman"/>
          <w:sz w:val="28"/>
          <w:szCs w:val="28"/>
          <w:lang w:val="ru-RU"/>
        </w:rPr>
        <w:t>кількість</w:t>
      </w:r>
      <w:proofErr w:type="spellEnd"/>
      <w:r w:rsidR="00291974" w:rsidRPr="007F3024">
        <w:rPr>
          <w:rFonts w:ascii="Times New Roman" w:hAnsi="Times New Roman" w:cs="Times New Roman"/>
          <w:sz w:val="28"/>
          <w:szCs w:val="28"/>
          <w:lang w:val="ru-RU"/>
        </w:rPr>
        <w:t xml:space="preserve"> </w:t>
      </w:r>
      <w:proofErr w:type="spellStart"/>
      <w:r w:rsidR="00291974" w:rsidRPr="007F3024">
        <w:rPr>
          <w:rFonts w:ascii="Times New Roman" w:hAnsi="Times New Roman" w:cs="Times New Roman"/>
          <w:sz w:val="28"/>
          <w:szCs w:val="28"/>
          <w:lang w:val="ru-RU"/>
        </w:rPr>
        <w:t>матеріалів</w:t>
      </w:r>
      <w:proofErr w:type="spellEnd"/>
      <w:r w:rsidR="00291974" w:rsidRPr="007F3024">
        <w:rPr>
          <w:rFonts w:ascii="Times New Roman" w:hAnsi="Times New Roman" w:cs="Times New Roman"/>
          <w:sz w:val="28"/>
          <w:szCs w:val="28"/>
          <w:lang w:val="ru-RU"/>
        </w:rPr>
        <w:t xml:space="preserve"> для </w:t>
      </w:r>
      <w:proofErr w:type="spellStart"/>
      <w:r w:rsidR="00291974" w:rsidRPr="007F3024">
        <w:rPr>
          <w:rFonts w:ascii="Times New Roman" w:hAnsi="Times New Roman" w:cs="Times New Roman"/>
          <w:sz w:val="28"/>
          <w:szCs w:val="28"/>
          <w:lang w:val="ru-RU"/>
        </w:rPr>
        <w:t>розвитку</w:t>
      </w:r>
      <w:proofErr w:type="spellEnd"/>
      <w:r w:rsidR="00291974" w:rsidRPr="007F3024">
        <w:rPr>
          <w:rFonts w:ascii="Times New Roman" w:hAnsi="Times New Roman" w:cs="Times New Roman"/>
          <w:sz w:val="28"/>
          <w:szCs w:val="28"/>
          <w:lang w:val="ru-RU"/>
        </w:rPr>
        <w:t xml:space="preserve"> </w:t>
      </w:r>
      <w:proofErr w:type="spellStart"/>
      <w:r w:rsidR="00291974" w:rsidRPr="007F3024">
        <w:rPr>
          <w:rFonts w:ascii="Times New Roman" w:hAnsi="Times New Roman" w:cs="Times New Roman"/>
          <w:sz w:val="28"/>
          <w:szCs w:val="28"/>
          <w:lang w:val="ru-RU"/>
        </w:rPr>
        <w:t>дослідницьких</w:t>
      </w:r>
      <w:proofErr w:type="spellEnd"/>
      <w:r w:rsidR="00291974" w:rsidRPr="007F3024">
        <w:rPr>
          <w:rFonts w:ascii="Times New Roman" w:hAnsi="Times New Roman" w:cs="Times New Roman"/>
          <w:sz w:val="28"/>
          <w:szCs w:val="28"/>
          <w:lang w:val="ru-RU"/>
        </w:rPr>
        <w:t xml:space="preserve"> і </w:t>
      </w:r>
      <w:proofErr w:type="spellStart"/>
      <w:r w:rsidR="00291974" w:rsidRPr="007F3024">
        <w:rPr>
          <w:rFonts w:ascii="Times New Roman" w:hAnsi="Times New Roman" w:cs="Times New Roman"/>
          <w:sz w:val="28"/>
          <w:szCs w:val="28"/>
          <w:lang w:val="ru-RU"/>
        </w:rPr>
        <w:t>фізичних</w:t>
      </w:r>
      <w:proofErr w:type="spellEnd"/>
      <w:r w:rsidR="00291974" w:rsidRPr="007F3024">
        <w:rPr>
          <w:rFonts w:ascii="Times New Roman" w:hAnsi="Times New Roman" w:cs="Times New Roman"/>
          <w:sz w:val="28"/>
          <w:szCs w:val="28"/>
          <w:lang w:val="ru-RU"/>
        </w:rPr>
        <w:t xml:space="preserve"> </w:t>
      </w:r>
      <w:proofErr w:type="spellStart"/>
      <w:r w:rsidR="00291974" w:rsidRPr="007F3024">
        <w:rPr>
          <w:rFonts w:ascii="Times New Roman" w:hAnsi="Times New Roman" w:cs="Times New Roman"/>
          <w:sz w:val="28"/>
          <w:szCs w:val="28"/>
          <w:lang w:val="ru-RU"/>
        </w:rPr>
        <w:t>навичок</w:t>
      </w:r>
      <w:proofErr w:type="spellEnd"/>
      <w:r w:rsidR="00291974" w:rsidRPr="007F3024">
        <w:rPr>
          <w:rFonts w:ascii="Times New Roman" w:hAnsi="Times New Roman" w:cs="Times New Roman"/>
          <w:sz w:val="28"/>
          <w:szCs w:val="28"/>
          <w:lang w:val="ru-RU"/>
        </w:rPr>
        <w:t>.</w:t>
      </w:r>
    </w:p>
    <w:p w:rsidR="00A72795" w:rsidRPr="0085666C" w:rsidRDefault="0084129C" w:rsidP="0085666C">
      <w:pPr>
        <w:pStyle w:val="a4"/>
        <w:numPr>
          <w:ilvl w:val="0"/>
          <w:numId w:val="32"/>
        </w:numPr>
        <w:jc w:val="both"/>
        <w:rPr>
          <w:rFonts w:ascii="Times New Roman" w:hAnsi="Times New Roman" w:cs="Times New Roman"/>
          <w:sz w:val="28"/>
          <w:szCs w:val="28"/>
        </w:rPr>
      </w:pPr>
      <w:r w:rsidRPr="0085666C">
        <w:rPr>
          <w:rFonts w:ascii="Times New Roman" w:hAnsi="Times New Roman" w:cs="Times New Roman"/>
          <w:sz w:val="28"/>
          <w:szCs w:val="28"/>
        </w:rPr>
        <w:t xml:space="preserve">Підвищення рівня дитячої участі в організації та декоруванні простору. </w:t>
      </w:r>
    </w:p>
    <w:p w:rsidR="002A73FF" w:rsidRDefault="0084129C" w:rsidP="008F05DC">
      <w:pPr>
        <w:spacing w:line="276" w:lineRule="auto"/>
        <w:jc w:val="both"/>
        <w:rPr>
          <w:rFonts w:ascii="Times New Roman" w:hAnsi="Times New Roman" w:cs="Times New Roman"/>
          <w:sz w:val="28"/>
          <w:szCs w:val="28"/>
        </w:rPr>
      </w:pPr>
      <w:r w:rsidRPr="0084129C">
        <w:rPr>
          <w:rFonts w:ascii="Times New Roman" w:hAnsi="Times New Roman" w:cs="Times New Roman"/>
          <w:sz w:val="28"/>
          <w:szCs w:val="28"/>
        </w:rPr>
        <w:t>Ці заходи дозволять покращити загальну якість освітнього середовища, створивши умови для всебічного розвитку дітей.</w:t>
      </w:r>
    </w:p>
    <w:p w:rsidR="0084129C" w:rsidRDefault="00ED01A8"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Укриття в закладі дошкільної освіти відповідає вимогам безпечного середовища для дітей. Особлива увага була приділена створенню психологічно комфортних умов для дітей, що є надзвичайно важливим в умовах укриття.</w:t>
      </w:r>
    </w:p>
    <w:p w:rsidR="00ED01A8" w:rsidRDefault="00ED01A8"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Укриття обладнане іграшками. які відповідають віковим особливостям дітей. це важливий показник якості освітнього середовища, оскільки під час перебування в укритті діти мають можливість займатися ігровою діяльністю, що допомагає підтримувати їх емоційний стан. а також розвивати когнітивні та соціальні навички. </w:t>
      </w:r>
    </w:p>
    <w:p w:rsidR="00ED01A8" w:rsidRDefault="00ED01A8"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Іграшки наявні в укритті, є різноманітними за типами: як для розвитку моторики, так і для рольових ігор, що сприяє всебічному розвитку дітей. Наповненість укриття необхідними матеріалами забезпечує можливість дітям продовжувати освітній процес у різних умовах.</w:t>
      </w:r>
    </w:p>
    <w:p w:rsidR="00ED01A8" w:rsidRDefault="00ED01A8" w:rsidP="008F05DC">
      <w:pPr>
        <w:spacing w:line="276" w:lineRule="auto"/>
        <w:jc w:val="both"/>
        <w:rPr>
          <w:rFonts w:ascii="Times New Roman" w:hAnsi="Times New Roman" w:cs="Times New Roman"/>
          <w:sz w:val="28"/>
          <w:szCs w:val="28"/>
        </w:rPr>
      </w:pPr>
      <w:r>
        <w:rPr>
          <w:rFonts w:ascii="Times New Roman" w:hAnsi="Times New Roman" w:cs="Times New Roman"/>
          <w:sz w:val="28"/>
          <w:szCs w:val="28"/>
        </w:rPr>
        <w:t>Завдяки тому, що укриття наповнене іграшками, воно стає комфортнішим для дітей під час стресових ситуацій. Можливість гратися в знайомому середовищі допомагає знизити рівень тривожності та створює умови для підтримки психоемоційного благополуччя.</w:t>
      </w:r>
    </w:p>
    <w:p w:rsidR="0084129C" w:rsidRDefault="0084129C" w:rsidP="008F05DC">
      <w:pPr>
        <w:spacing w:line="276" w:lineRule="auto"/>
        <w:jc w:val="both"/>
        <w:rPr>
          <w:rFonts w:ascii="Times New Roman" w:hAnsi="Times New Roman" w:cs="Times New Roman"/>
          <w:sz w:val="28"/>
          <w:szCs w:val="28"/>
        </w:rPr>
      </w:pPr>
    </w:p>
    <w:p w:rsidR="008F05DC" w:rsidRPr="005661B0" w:rsidRDefault="008F05DC" w:rsidP="00513648">
      <w:pPr>
        <w:spacing w:line="276" w:lineRule="auto"/>
        <w:jc w:val="both"/>
        <w:rPr>
          <w:rFonts w:ascii="Times New Roman" w:hAnsi="Times New Roman" w:cs="Times New Roman"/>
          <w:sz w:val="28"/>
          <w:szCs w:val="28"/>
        </w:rPr>
      </w:pPr>
    </w:p>
    <w:sectPr w:rsidR="008F05DC" w:rsidRPr="005661B0" w:rsidSect="00A010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B5A"/>
    <w:multiLevelType w:val="hybridMultilevel"/>
    <w:tmpl w:val="960605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4203C3"/>
    <w:multiLevelType w:val="hybridMultilevel"/>
    <w:tmpl w:val="10DE6F8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CF82F04"/>
    <w:multiLevelType w:val="hybridMultilevel"/>
    <w:tmpl w:val="F2E8393E"/>
    <w:lvl w:ilvl="0" w:tplc="D340C45A">
      <w:start w:val="6"/>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203961EF"/>
    <w:multiLevelType w:val="hybridMultilevel"/>
    <w:tmpl w:val="B30EB1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BC6FFB"/>
    <w:multiLevelType w:val="hybridMultilevel"/>
    <w:tmpl w:val="594C19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A24C4A"/>
    <w:multiLevelType w:val="hybridMultilevel"/>
    <w:tmpl w:val="E15E5F7A"/>
    <w:lvl w:ilvl="0" w:tplc="04190001">
      <w:start w:val="1"/>
      <w:numFmt w:val="bullet"/>
      <w:lvlText w:val=""/>
      <w:lvlJc w:val="left"/>
      <w:pPr>
        <w:ind w:left="77" w:hanging="360"/>
      </w:pPr>
      <w:rPr>
        <w:rFonts w:ascii="Symbol" w:hAnsi="Symbol"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6" w15:restartNumberingAfterBreak="0">
    <w:nsid w:val="288A0022"/>
    <w:multiLevelType w:val="multilevel"/>
    <w:tmpl w:val="C89823D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AAC428B"/>
    <w:multiLevelType w:val="hybridMultilevel"/>
    <w:tmpl w:val="383CD984"/>
    <w:lvl w:ilvl="0" w:tplc="6E24E7D4">
      <w:start w:val="1"/>
      <w:numFmt w:val="bullet"/>
      <w:lvlText w:val=""/>
      <w:lvlJc w:val="left"/>
      <w:pPr>
        <w:ind w:left="1287" w:hanging="360"/>
      </w:pPr>
      <w:rPr>
        <w:rFonts w:ascii="Symbol" w:hAnsi="Symbol"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BD8424C"/>
    <w:multiLevelType w:val="hybridMultilevel"/>
    <w:tmpl w:val="DB501B52"/>
    <w:lvl w:ilvl="0" w:tplc="C9B851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C3B2063"/>
    <w:multiLevelType w:val="hybridMultilevel"/>
    <w:tmpl w:val="464098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CC82F3B"/>
    <w:multiLevelType w:val="hybridMultilevel"/>
    <w:tmpl w:val="3F7CFCB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33F27EFC"/>
    <w:multiLevelType w:val="hybridMultilevel"/>
    <w:tmpl w:val="BC8485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59A08D2"/>
    <w:multiLevelType w:val="multilevel"/>
    <w:tmpl w:val="0A5002E2"/>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6040305"/>
    <w:multiLevelType w:val="hybridMultilevel"/>
    <w:tmpl w:val="5A8E7968"/>
    <w:lvl w:ilvl="0" w:tplc="0C66F44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9967C7F"/>
    <w:multiLevelType w:val="hybridMultilevel"/>
    <w:tmpl w:val="509E2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D0B69"/>
    <w:multiLevelType w:val="hybridMultilevel"/>
    <w:tmpl w:val="F8A6B73E"/>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6" w15:restartNumberingAfterBreak="0">
    <w:nsid w:val="45A17B89"/>
    <w:multiLevelType w:val="hybridMultilevel"/>
    <w:tmpl w:val="61CEBB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B082C09"/>
    <w:multiLevelType w:val="hybridMultilevel"/>
    <w:tmpl w:val="A3BE227E"/>
    <w:lvl w:ilvl="0" w:tplc="398066D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D4D3F17"/>
    <w:multiLevelType w:val="hybridMultilevel"/>
    <w:tmpl w:val="11786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14C14C1"/>
    <w:multiLevelType w:val="hybridMultilevel"/>
    <w:tmpl w:val="56C67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28C1802"/>
    <w:multiLevelType w:val="hybridMultilevel"/>
    <w:tmpl w:val="97FC1FD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54A62487"/>
    <w:multiLevelType w:val="hybridMultilevel"/>
    <w:tmpl w:val="FB802AB4"/>
    <w:lvl w:ilvl="0" w:tplc="D340C45A">
      <w:start w:val="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724643"/>
    <w:multiLevelType w:val="hybridMultilevel"/>
    <w:tmpl w:val="03ECBFF0"/>
    <w:lvl w:ilvl="0" w:tplc="8A185DBA">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3" w15:restartNumberingAfterBreak="0">
    <w:nsid w:val="5B1A3E95"/>
    <w:multiLevelType w:val="hybridMultilevel"/>
    <w:tmpl w:val="4C86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735708"/>
    <w:multiLevelType w:val="hybridMultilevel"/>
    <w:tmpl w:val="7EBC5C48"/>
    <w:lvl w:ilvl="0" w:tplc="70EA444C">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5" w15:restartNumberingAfterBreak="0">
    <w:nsid w:val="5E633C9A"/>
    <w:multiLevelType w:val="hybridMultilevel"/>
    <w:tmpl w:val="1B503B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3A0AB1"/>
    <w:multiLevelType w:val="hybridMultilevel"/>
    <w:tmpl w:val="982C72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48518C9"/>
    <w:multiLevelType w:val="hybridMultilevel"/>
    <w:tmpl w:val="11B823C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64987242"/>
    <w:multiLevelType w:val="hybridMultilevel"/>
    <w:tmpl w:val="62281C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AE46889"/>
    <w:multiLevelType w:val="hybridMultilevel"/>
    <w:tmpl w:val="E884C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0559B4"/>
    <w:multiLevelType w:val="hybridMultilevel"/>
    <w:tmpl w:val="E40645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08A245B"/>
    <w:multiLevelType w:val="hybridMultilevel"/>
    <w:tmpl w:val="CBA88D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26E2CA6"/>
    <w:multiLevelType w:val="hybridMultilevel"/>
    <w:tmpl w:val="399445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60D140C"/>
    <w:multiLevelType w:val="hybridMultilevel"/>
    <w:tmpl w:val="92204696"/>
    <w:lvl w:ilvl="0" w:tplc="6E24E7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A316BE9"/>
    <w:multiLevelType w:val="hybridMultilevel"/>
    <w:tmpl w:val="125EFC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56611F"/>
    <w:multiLevelType w:val="hybridMultilevel"/>
    <w:tmpl w:val="7B46ABD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8"/>
  </w:num>
  <w:num w:numId="2">
    <w:abstractNumId w:val="24"/>
  </w:num>
  <w:num w:numId="3">
    <w:abstractNumId w:val="22"/>
  </w:num>
  <w:num w:numId="4">
    <w:abstractNumId w:val="32"/>
  </w:num>
  <w:num w:numId="5">
    <w:abstractNumId w:val="16"/>
  </w:num>
  <w:num w:numId="6">
    <w:abstractNumId w:val="18"/>
  </w:num>
  <w:num w:numId="7">
    <w:abstractNumId w:val="5"/>
  </w:num>
  <w:num w:numId="8">
    <w:abstractNumId w:val="6"/>
  </w:num>
  <w:num w:numId="9">
    <w:abstractNumId w:val="35"/>
  </w:num>
  <w:num w:numId="10">
    <w:abstractNumId w:val="27"/>
  </w:num>
  <w:num w:numId="11">
    <w:abstractNumId w:val="4"/>
  </w:num>
  <w:num w:numId="12">
    <w:abstractNumId w:val="10"/>
  </w:num>
  <w:num w:numId="13">
    <w:abstractNumId w:val="12"/>
  </w:num>
  <w:num w:numId="14">
    <w:abstractNumId w:val="14"/>
  </w:num>
  <w:num w:numId="15">
    <w:abstractNumId w:val="29"/>
  </w:num>
  <w:num w:numId="16">
    <w:abstractNumId w:val="17"/>
  </w:num>
  <w:num w:numId="17">
    <w:abstractNumId w:val="23"/>
  </w:num>
  <w:num w:numId="18">
    <w:abstractNumId w:val="26"/>
  </w:num>
  <w:num w:numId="19">
    <w:abstractNumId w:val="11"/>
  </w:num>
  <w:num w:numId="20">
    <w:abstractNumId w:val="13"/>
  </w:num>
  <w:num w:numId="21">
    <w:abstractNumId w:val="2"/>
  </w:num>
  <w:num w:numId="22">
    <w:abstractNumId w:val="25"/>
  </w:num>
  <w:num w:numId="23">
    <w:abstractNumId w:val="21"/>
  </w:num>
  <w:num w:numId="24">
    <w:abstractNumId w:val="9"/>
  </w:num>
  <w:num w:numId="25">
    <w:abstractNumId w:val="19"/>
  </w:num>
  <w:num w:numId="26">
    <w:abstractNumId w:val="34"/>
  </w:num>
  <w:num w:numId="27">
    <w:abstractNumId w:val="30"/>
  </w:num>
  <w:num w:numId="28">
    <w:abstractNumId w:val="0"/>
  </w:num>
  <w:num w:numId="29">
    <w:abstractNumId w:val="20"/>
  </w:num>
  <w:num w:numId="30">
    <w:abstractNumId w:val="7"/>
  </w:num>
  <w:num w:numId="31">
    <w:abstractNumId w:val="33"/>
  </w:num>
  <w:num w:numId="32">
    <w:abstractNumId w:val="31"/>
  </w:num>
  <w:num w:numId="33">
    <w:abstractNumId w:val="1"/>
  </w:num>
  <w:num w:numId="34">
    <w:abstractNumId w:val="15"/>
  </w:num>
  <w:num w:numId="35">
    <w:abstractNumId w:val="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85"/>
    <w:rsid w:val="000177C9"/>
    <w:rsid w:val="0002682B"/>
    <w:rsid w:val="00034133"/>
    <w:rsid w:val="00057A92"/>
    <w:rsid w:val="00074261"/>
    <w:rsid w:val="000B72D9"/>
    <w:rsid w:val="000C6F6F"/>
    <w:rsid w:val="000D3E9E"/>
    <w:rsid w:val="00123DF8"/>
    <w:rsid w:val="00132AE5"/>
    <w:rsid w:val="00136B99"/>
    <w:rsid w:val="001751E2"/>
    <w:rsid w:val="00192546"/>
    <w:rsid w:val="001B1D3C"/>
    <w:rsid w:val="001B422B"/>
    <w:rsid w:val="001B7626"/>
    <w:rsid w:val="001F2E40"/>
    <w:rsid w:val="00214500"/>
    <w:rsid w:val="00217EAF"/>
    <w:rsid w:val="0024182F"/>
    <w:rsid w:val="00271EDD"/>
    <w:rsid w:val="0027336F"/>
    <w:rsid w:val="00280BCF"/>
    <w:rsid w:val="00291974"/>
    <w:rsid w:val="00293823"/>
    <w:rsid w:val="002A73FF"/>
    <w:rsid w:val="002B610D"/>
    <w:rsid w:val="002B6BD7"/>
    <w:rsid w:val="002B71EB"/>
    <w:rsid w:val="002C0009"/>
    <w:rsid w:val="002C46F7"/>
    <w:rsid w:val="002C5DEF"/>
    <w:rsid w:val="002D1ED8"/>
    <w:rsid w:val="00315E2A"/>
    <w:rsid w:val="00316546"/>
    <w:rsid w:val="003177D2"/>
    <w:rsid w:val="00335B0C"/>
    <w:rsid w:val="00353400"/>
    <w:rsid w:val="003727E9"/>
    <w:rsid w:val="00391600"/>
    <w:rsid w:val="00394E4D"/>
    <w:rsid w:val="00395A99"/>
    <w:rsid w:val="003A30D0"/>
    <w:rsid w:val="003D12A7"/>
    <w:rsid w:val="003E5E8A"/>
    <w:rsid w:val="003F5806"/>
    <w:rsid w:val="004175CD"/>
    <w:rsid w:val="00422E3B"/>
    <w:rsid w:val="0043017D"/>
    <w:rsid w:val="00441C3C"/>
    <w:rsid w:val="00490158"/>
    <w:rsid w:val="004B735B"/>
    <w:rsid w:val="004C240C"/>
    <w:rsid w:val="004E1CBE"/>
    <w:rsid w:val="004F0B8C"/>
    <w:rsid w:val="004F3C89"/>
    <w:rsid w:val="00513648"/>
    <w:rsid w:val="00552BDD"/>
    <w:rsid w:val="00563B69"/>
    <w:rsid w:val="005661B0"/>
    <w:rsid w:val="00595B4E"/>
    <w:rsid w:val="00597816"/>
    <w:rsid w:val="005A5802"/>
    <w:rsid w:val="005A6E95"/>
    <w:rsid w:val="005F2978"/>
    <w:rsid w:val="0064267F"/>
    <w:rsid w:val="00661A97"/>
    <w:rsid w:val="00667B62"/>
    <w:rsid w:val="00670F0F"/>
    <w:rsid w:val="00676AFA"/>
    <w:rsid w:val="00687635"/>
    <w:rsid w:val="006A1283"/>
    <w:rsid w:val="006A6A05"/>
    <w:rsid w:val="006C4A7D"/>
    <w:rsid w:val="006C58CF"/>
    <w:rsid w:val="006C6DC1"/>
    <w:rsid w:val="006D0310"/>
    <w:rsid w:val="006D18F7"/>
    <w:rsid w:val="00701ABD"/>
    <w:rsid w:val="00735F4D"/>
    <w:rsid w:val="00754F75"/>
    <w:rsid w:val="007603F8"/>
    <w:rsid w:val="007711FF"/>
    <w:rsid w:val="0077392A"/>
    <w:rsid w:val="00797DDE"/>
    <w:rsid w:val="007A6873"/>
    <w:rsid w:val="007F0193"/>
    <w:rsid w:val="007F1F84"/>
    <w:rsid w:val="007F3024"/>
    <w:rsid w:val="007F6F89"/>
    <w:rsid w:val="007F777C"/>
    <w:rsid w:val="0080030D"/>
    <w:rsid w:val="008166CB"/>
    <w:rsid w:val="00823C5E"/>
    <w:rsid w:val="00836D6D"/>
    <w:rsid w:val="00836D8C"/>
    <w:rsid w:val="0084129C"/>
    <w:rsid w:val="00841CD9"/>
    <w:rsid w:val="0085666C"/>
    <w:rsid w:val="008D68AA"/>
    <w:rsid w:val="008E167E"/>
    <w:rsid w:val="008E3D8A"/>
    <w:rsid w:val="008F05DC"/>
    <w:rsid w:val="00903171"/>
    <w:rsid w:val="009132DB"/>
    <w:rsid w:val="00916336"/>
    <w:rsid w:val="00935169"/>
    <w:rsid w:val="0095122D"/>
    <w:rsid w:val="00955385"/>
    <w:rsid w:val="00956E60"/>
    <w:rsid w:val="0096463B"/>
    <w:rsid w:val="009C05CA"/>
    <w:rsid w:val="009D37C8"/>
    <w:rsid w:val="009E564F"/>
    <w:rsid w:val="009F5930"/>
    <w:rsid w:val="00A01098"/>
    <w:rsid w:val="00A04A5A"/>
    <w:rsid w:val="00A27613"/>
    <w:rsid w:val="00A303E6"/>
    <w:rsid w:val="00A32415"/>
    <w:rsid w:val="00A606C7"/>
    <w:rsid w:val="00A72795"/>
    <w:rsid w:val="00A83074"/>
    <w:rsid w:val="00A86F43"/>
    <w:rsid w:val="00A92782"/>
    <w:rsid w:val="00AC1CDE"/>
    <w:rsid w:val="00AC65C7"/>
    <w:rsid w:val="00AD5373"/>
    <w:rsid w:val="00B07A90"/>
    <w:rsid w:val="00B22B2D"/>
    <w:rsid w:val="00B30A6D"/>
    <w:rsid w:val="00B37E46"/>
    <w:rsid w:val="00B400AB"/>
    <w:rsid w:val="00B4679E"/>
    <w:rsid w:val="00B83D02"/>
    <w:rsid w:val="00BA21C7"/>
    <w:rsid w:val="00BA414B"/>
    <w:rsid w:val="00BB0A2E"/>
    <w:rsid w:val="00C041A1"/>
    <w:rsid w:val="00C07C38"/>
    <w:rsid w:val="00C1518B"/>
    <w:rsid w:val="00C42E06"/>
    <w:rsid w:val="00C63E1F"/>
    <w:rsid w:val="00C95EB1"/>
    <w:rsid w:val="00CA4827"/>
    <w:rsid w:val="00CB2BB0"/>
    <w:rsid w:val="00CB5FAC"/>
    <w:rsid w:val="00CC1E98"/>
    <w:rsid w:val="00D21D18"/>
    <w:rsid w:val="00D31288"/>
    <w:rsid w:val="00D63C9A"/>
    <w:rsid w:val="00D81400"/>
    <w:rsid w:val="00D93BAA"/>
    <w:rsid w:val="00DB75AC"/>
    <w:rsid w:val="00DB7E90"/>
    <w:rsid w:val="00DD269C"/>
    <w:rsid w:val="00DD7DC0"/>
    <w:rsid w:val="00E127BB"/>
    <w:rsid w:val="00E40D27"/>
    <w:rsid w:val="00E4149F"/>
    <w:rsid w:val="00E511AF"/>
    <w:rsid w:val="00E736C8"/>
    <w:rsid w:val="00E7765B"/>
    <w:rsid w:val="00E80B54"/>
    <w:rsid w:val="00E92338"/>
    <w:rsid w:val="00EB366D"/>
    <w:rsid w:val="00EB51C9"/>
    <w:rsid w:val="00EC39EB"/>
    <w:rsid w:val="00EC720C"/>
    <w:rsid w:val="00ED01A8"/>
    <w:rsid w:val="00ED305F"/>
    <w:rsid w:val="00EF67D8"/>
    <w:rsid w:val="00EF6EC4"/>
    <w:rsid w:val="00F10AC6"/>
    <w:rsid w:val="00F16FC3"/>
    <w:rsid w:val="00F5185A"/>
    <w:rsid w:val="00F62331"/>
    <w:rsid w:val="00F6696A"/>
    <w:rsid w:val="00F92922"/>
    <w:rsid w:val="00FA0DE1"/>
    <w:rsid w:val="00FC1EEF"/>
    <w:rsid w:val="00FE612B"/>
    <w:rsid w:val="00FE68BF"/>
    <w:rsid w:val="00FF49F5"/>
    <w:rsid w:val="00FF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EA34"/>
  <w15:docId w15:val="{4A5480C4-BBEF-4B5E-B502-D88171E8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5DC"/>
  </w:style>
  <w:style w:type="paragraph" w:styleId="1">
    <w:name w:val="heading 1"/>
    <w:basedOn w:val="a"/>
    <w:next w:val="a"/>
    <w:link w:val="10"/>
    <w:uiPriority w:val="9"/>
    <w:qFormat/>
    <w:rsid w:val="00552BDD"/>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538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55385"/>
    <w:pPr>
      <w:spacing w:after="0" w:line="240" w:lineRule="auto"/>
    </w:pPr>
    <w:rPr>
      <w:lang w:val="en-US"/>
    </w:rPr>
  </w:style>
  <w:style w:type="paragraph" w:styleId="a4">
    <w:name w:val="List Paragraph"/>
    <w:basedOn w:val="a"/>
    <w:uiPriority w:val="34"/>
    <w:qFormat/>
    <w:rsid w:val="00955385"/>
    <w:pPr>
      <w:spacing w:after="200" w:line="276" w:lineRule="auto"/>
      <w:ind w:left="720"/>
      <w:contextualSpacing/>
    </w:pPr>
    <w:rPr>
      <w:rFonts w:eastAsiaTheme="minorEastAsia"/>
      <w:lang w:eastAsia="uk-UA"/>
    </w:rPr>
  </w:style>
  <w:style w:type="table" w:styleId="a5">
    <w:name w:val="Table Grid"/>
    <w:basedOn w:val="a1"/>
    <w:uiPriority w:val="39"/>
    <w:rsid w:val="0095538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5385"/>
    <w:pPr>
      <w:tabs>
        <w:tab w:val="center" w:pos="4677"/>
        <w:tab w:val="right" w:pos="9355"/>
      </w:tabs>
      <w:spacing w:after="0" w:line="240" w:lineRule="auto"/>
    </w:pPr>
    <w:rPr>
      <w:lang w:val="ru-RU"/>
    </w:rPr>
  </w:style>
  <w:style w:type="character" w:customStyle="1" w:styleId="a7">
    <w:name w:val="Верхний колонтитул Знак"/>
    <w:basedOn w:val="a0"/>
    <w:link w:val="a6"/>
    <w:uiPriority w:val="99"/>
    <w:rsid w:val="00955385"/>
    <w:rPr>
      <w:lang w:val="ru-RU"/>
    </w:rPr>
  </w:style>
  <w:style w:type="paragraph" w:styleId="a8">
    <w:name w:val="footer"/>
    <w:basedOn w:val="a"/>
    <w:link w:val="a9"/>
    <w:uiPriority w:val="99"/>
    <w:unhideWhenUsed/>
    <w:rsid w:val="00955385"/>
    <w:pPr>
      <w:tabs>
        <w:tab w:val="center" w:pos="4677"/>
        <w:tab w:val="right" w:pos="9355"/>
      </w:tabs>
      <w:spacing w:after="0" w:line="240" w:lineRule="auto"/>
    </w:pPr>
    <w:rPr>
      <w:lang w:val="ru-RU"/>
    </w:rPr>
  </w:style>
  <w:style w:type="character" w:customStyle="1" w:styleId="a9">
    <w:name w:val="Нижний колонтитул Знак"/>
    <w:basedOn w:val="a0"/>
    <w:link w:val="a8"/>
    <w:uiPriority w:val="99"/>
    <w:rsid w:val="00955385"/>
    <w:rPr>
      <w:lang w:val="ru-RU"/>
    </w:rPr>
  </w:style>
  <w:style w:type="paragraph" w:styleId="aa">
    <w:name w:val="Normal (Web)"/>
    <w:basedOn w:val="a"/>
    <w:uiPriority w:val="99"/>
    <w:unhideWhenUsed/>
    <w:rsid w:val="0095538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Balloon Text"/>
    <w:basedOn w:val="a"/>
    <w:link w:val="ac"/>
    <w:uiPriority w:val="99"/>
    <w:semiHidden/>
    <w:unhideWhenUsed/>
    <w:rsid w:val="00955385"/>
    <w:pPr>
      <w:spacing w:after="0" w:line="240" w:lineRule="auto"/>
    </w:pPr>
    <w:rPr>
      <w:rFonts w:ascii="Segoe UI" w:hAnsi="Segoe UI" w:cs="Segoe UI"/>
      <w:sz w:val="18"/>
      <w:szCs w:val="18"/>
      <w:lang w:val="ru-RU"/>
    </w:rPr>
  </w:style>
  <w:style w:type="character" w:customStyle="1" w:styleId="ac">
    <w:name w:val="Текст выноски Знак"/>
    <w:basedOn w:val="a0"/>
    <w:link w:val="ab"/>
    <w:uiPriority w:val="99"/>
    <w:semiHidden/>
    <w:rsid w:val="00955385"/>
    <w:rPr>
      <w:rFonts w:ascii="Segoe UI" w:hAnsi="Segoe UI" w:cs="Segoe UI"/>
      <w:sz w:val="18"/>
      <w:szCs w:val="18"/>
      <w:lang w:val="ru-RU"/>
    </w:rPr>
  </w:style>
  <w:style w:type="character" w:styleId="ad">
    <w:name w:val="Hyperlink"/>
    <w:basedOn w:val="a0"/>
    <w:uiPriority w:val="99"/>
    <w:unhideWhenUsed/>
    <w:rsid w:val="00955385"/>
    <w:rPr>
      <w:color w:val="0563C1" w:themeColor="hyperlink"/>
      <w:u w:val="single"/>
    </w:rPr>
  </w:style>
  <w:style w:type="paragraph" w:customStyle="1" w:styleId="font8">
    <w:name w:val="font_8"/>
    <w:basedOn w:val="a"/>
    <w:rsid w:val="00A303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Strong"/>
    <w:basedOn w:val="a0"/>
    <w:uiPriority w:val="22"/>
    <w:qFormat/>
    <w:rsid w:val="00E127BB"/>
    <w:rPr>
      <w:b/>
      <w:bCs/>
    </w:rPr>
  </w:style>
  <w:style w:type="paragraph" w:customStyle="1" w:styleId="rvps2">
    <w:name w:val="rvps2"/>
    <w:basedOn w:val="a"/>
    <w:rsid w:val="00441C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Emphasis"/>
    <w:basedOn w:val="a0"/>
    <w:uiPriority w:val="20"/>
    <w:qFormat/>
    <w:rsid w:val="00136B99"/>
    <w:rPr>
      <w:i/>
      <w:iCs/>
    </w:rPr>
  </w:style>
  <w:style w:type="character" w:customStyle="1" w:styleId="10">
    <w:name w:val="Заголовок 1 Знак"/>
    <w:basedOn w:val="a0"/>
    <w:link w:val="1"/>
    <w:uiPriority w:val="9"/>
    <w:rsid w:val="00552BDD"/>
    <w:rPr>
      <w:rFonts w:asciiTheme="majorHAnsi" w:eastAsiaTheme="majorEastAsia" w:hAnsiTheme="majorHAnsi" w:cstheme="majorBidi"/>
      <w:color w:val="2F5496" w:themeColor="accent1" w:themeShade="BF"/>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38519">
      <w:bodyDiv w:val="1"/>
      <w:marLeft w:val="0"/>
      <w:marRight w:val="0"/>
      <w:marTop w:val="0"/>
      <w:marBottom w:val="0"/>
      <w:divBdr>
        <w:top w:val="none" w:sz="0" w:space="0" w:color="auto"/>
        <w:left w:val="none" w:sz="0" w:space="0" w:color="auto"/>
        <w:bottom w:val="none" w:sz="0" w:space="0" w:color="auto"/>
        <w:right w:val="none" w:sz="0" w:space="0" w:color="auto"/>
      </w:divBdr>
    </w:div>
    <w:div w:id="668946675">
      <w:bodyDiv w:val="1"/>
      <w:marLeft w:val="0"/>
      <w:marRight w:val="0"/>
      <w:marTop w:val="0"/>
      <w:marBottom w:val="0"/>
      <w:divBdr>
        <w:top w:val="none" w:sz="0" w:space="0" w:color="auto"/>
        <w:left w:val="none" w:sz="0" w:space="0" w:color="auto"/>
        <w:bottom w:val="none" w:sz="0" w:space="0" w:color="auto"/>
        <w:right w:val="none" w:sz="0" w:space="0" w:color="auto"/>
      </w:divBdr>
    </w:div>
    <w:div w:id="859665918">
      <w:bodyDiv w:val="1"/>
      <w:marLeft w:val="0"/>
      <w:marRight w:val="0"/>
      <w:marTop w:val="0"/>
      <w:marBottom w:val="0"/>
      <w:divBdr>
        <w:top w:val="none" w:sz="0" w:space="0" w:color="auto"/>
        <w:left w:val="none" w:sz="0" w:space="0" w:color="auto"/>
        <w:bottom w:val="none" w:sz="0" w:space="0" w:color="auto"/>
        <w:right w:val="none" w:sz="0" w:space="0" w:color="auto"/>
      </w:divBdr>
    </w:div>
    <w:div w:id="934943209">
      <w:bodyDiv w:val="1"/>
      <w:marLeft w:val="0"/>
      <w:marRight w:val="0"/>
      <w:marTop w:val="0"/>
      <w:marBottom w:val="0"/>
      <w:divBdr>
        <w:top w:val="none" w:sz="0" w:space="0" w:color="auto"/>
        <w:left w:val="none" w:sz="0" w:space="0" w:color="auto"/>
        <w:bottom w:val="none" w:sz="0" w:space="0" w:color="auto"/>
        <w:right w:val="none" w:sz="0" w:space="0" w:color="auto"/>
      </w:divBdr>
    </w:div>
    <w:div w:id="1266838796">
      <w:bodyDiv w:val="1"/>
      <w:marLeft w:val="0"/>
      <w:marRight w:val="0"/>
      <w:marTop w:val="0"/>
      <w:marBottom w:val="0"/>
      <w:divBdr>
        <w:top w:val="none" w:sz="0" w:space="0" w:color="auto"/>
        <w:left w:val="none" w:sz="0" w:space="0" w:color="auto"/>
        <w:bottom w:val="none" w:sz="0" w:space="0" w:color="auto"/>
        <w:right w:val="none" w:sz="0" w:space="0" w:color="auto"/>
      </w:divBdr>
    </w:div>
    <w:div w:id="18183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F1915-9E0E-4A71-AA64-0EFAC3D1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10564</Words>
  <Characters>60220</Characters>
  <Application>Microsoft Office Word</Application>
  <DocSecurity>0</DocSecurity>
  <Lines>501</Lines>
  <Paragraphs>141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2024-11-07T11:55:00Z</cp:lastPrinted>
  <dcterms:created xsi:type="dcterms:W3CDTF">2025-05-06T19:46:00Z</dcterms:created>
  <dcterms:modified xsi:type="dcterms:W3CDTF">2025-05-06T19:47:00Z</dcterms:modified>
</cp:coreProperties>
</file>